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9356" w:type="dxa"/>
        <w:jc w:val="center"/>
        <w:tblBorders>
          <w:top w:val="double" w:sz="4" w:space="0" w:color="365F91" w:themeColor="accent1" w:themeShade="BF"/>
          <w:left w:val="double" w:sz="4" w:space="0" w:color="365F91" w:themeColor="accent1" w:themeShade="BF"/>
          <w:bottom w:val="double" w:sz="4" w:space="0" w:color="365F91" w:themeColor="accent1" w:themeShade="BF"/>
          <w:right w:val="double" w:sz="4" w:space="0" w:color="365F91" w:themeColor="accent1" w:themeShade="BF"/>
          <w:insideH w:val="double" w:sz="4" w:space="0" w:color="365F91" w:themeColor="accent1" w:themeShade="BF"/>
          <w:insideV w:val="doub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820"/>
        <w:gridCol w:w="6536"/>
      </w:tblGrid>
      <w:tr w:rsidR="00157D59" w:rsidRPr="00C919D3" w14:paraId="6085905A" w14:textId="77777777" w:rsidTr="00F67E2D">
        <w:trPr>
          <w:trHeight w:val="113"/>
          <w:jc w:val="center"/>
        </w:trPr>
        <w:tc>
          <w:tcPr>
            <w:tcW w:w="9356" w:type="dxa"/>
            <w:gridSpan w:val="2"/>
            <w:shd w:val="clear" w:color="auto" w:fill="DBE5F1" w:themeFill="accent1" w:themeFillTint="33"/>
            <w:vAlign w:val="center"/>
          </w:tcPr>
          <w:p w14:paraId="5A17DCFC" w14:textId="61BB9CDE" w:rsidR="00CB17EA" w:rsidRPr="00C919D3" w:rsidRDefault="00ED1809" w:rsidP="00157D59">
            <w:pPr>
              <w:pStyle w:val="Tabulka-nadpisagendy"/>
              <w:rPr>
                <w:rFonts w:cs="Tahoma"/>
                <w:szCs w:val="20"/>
              </w:rPr>
            </w:pPr>
            <w:r w:rsidRPr="00C919D3">
              <w:rPr>
                <w:rFonts w:cs="Tahoma"/>
                <w:szCs w:val="20"/>
              </w:rPr>
              <w:t>Procesní oblast –</w:t>
            </w:r>
            <w:r w:rsidR="007F72B0" w:rsidRPr="00C919D3">
              <w:rPr>
                <w:rFonts w:cs="Tahoma"/>
                <w:szCs w:val="20"/>
              </w:rPr>
              <w:t xml:space="preserve"> </w:t>
            </w:r>
            <w:r w:rsidR="000F192E">
              <w:rPr>
                <w:rFonts w:cs="Tahoma"/>
                <w:szCs w:val="20"/>
              </w:rPr>
              <w:t>Agenda sportu a práce s mládeží</w:t>
            </w:r>
          </w:p>
        </w:tc>
      </w:tr>
      <w:tr w:rsidR="008B4916" w:rsidRPr="00C919D3" w14:paraId="4536D6AF" w14:textId="77777777" w:rsidTr="00F67E2D">
        <w:trPr>
          <w:trHeight w:val="113"/>
          <w:jc w:val="center"/>
        </w:trPr>
        <w:tc>
          <w:tcPr>
            <w:tcW w:w="2820" w:type="dxa"/>
            <w:shd w:val="clear" w:color="auto" w:fill="DBE5F1" w:themeFill="accent1" w:themeFillTint="33"/>
            <w:vAlign w:val="center"/>
          </w:tcPr>
          <w:p w14:paraId="2C04C754" w14:textId="73AA57A9" w:rsidR="008B4916" w:rsidRPr="00C919D3" w:rsidRDefault="008B4916" w:rsidP="008B4916">
            <w:pPr>
              <w:pStyle w:val="Tabulka-popisdku"/>
              <w:rPr>
                <w:rFonts w:cs="Tahoma"/>
                <w:szCs w:val="20"/>
              </w:rPr>
            </w:pPr>
            <w:r w:rsidRPr="00C919D3">
              <w:rPr>
                <w:rFonts w:cs="Tahoma"/>
                <w:szCs w:val="20"/>
              </w:rPr>
              <w:t>Případy užití</w:t>
            </w:r>
          </w:p>
        </w:tc>
        <w:tc>
          <w:tcPr>
            <w:tcW w:w="6536" w:type="dxa"/>
            <w:vAlign w:val="center"/>
          </w:tcPr>
          <w:p w14:paraId="65EDB2B1" w14:textId="40B25A95" w:rsidR="0029315F" w:rsidRPr="00D55845" w:rsidRDefault="0029315F" w:rsidP="00D55845">
            <w:pPr>
              <w:pStyle w:val="Tabulka-bulety"/>
              <w:numPr>
                <w:ilvl w:val="0"/>
                <w:numId w:val="48"/>
              </w:numPr>
              <w:ind w:left="284" w:hanging="227"/>
              <w:rPr>
                <w:rFonts w:cs="Tahoma"/>
                <w:szCs w:val="20"/>
              </w:rPr>
            </w:pPr>
            <w:r w:rsidRPr="0029315F">
              <w:rPr>
                <w:rFonts w:cs="Tahoma"/>
                <w:szCs w:val="20"/>
              </w:rPr>
              <w:t>Agenda sportu – Registrace sportovců, centrální evidence závodů, přihlášení a výsledovka</w:t>
            </w:r>
          </w:p>
          <w:p w14:paraId="1ACE4645" w14:textId="77777777" w:rsidR="001A723D" w:rsidRDefault="001A723D" w:rsidP="00D55845">
            <w:pPr>
              <w:pStyle w:val="Tabulka-bulety"/>
              <w:numPr>
                <w:ilvl w:val="0"/>
                <w:numId w:val="48"/>
              </w:numPr>
              <w:ind w:left="284" w:hanging="227"/>
              <w:rPr>
                <w:rFonts w:cs="Tahoma"/>
                <w:szCs w:val="20"/>
              </w:rPr>
            </w:pPr>
            <w:r w:rsidRPr="001A723D">
              <w:rPr>
                <w:rFonts w:cs="Tahoma"/>
                <w:szCs w:val="20"/>
              </w:rPr>
              <w:t xml:space="preserve">Agenda dětí a mládeže </w:t>
            </w:r>
          </w:p>
          <w:p w14:paraId="4E5F9DD5" w14:textId="41286A5A" w:rsidR="00684BCF" w:rsidRPr="000F192E" w:rsidRDefault="006A7D63" w:rsidP="000F192E">
            <w:pPr>
              <w:pStyle w:val="Tabulka-bulety"/>
              <w:numPr>
                <w:ilvl w:val="0"/>
                <w:numId w:val="48"/>
              </w:numPr>
              <w:ind w:left="284" w:hanging="227"/>
              <w:rPr>
                <w:rFonts w:cs="Tahoma"/>
                <w:szCs w:val="20"/>
              </w:rPr>
            </w:pPr>
            <w:r w:rsidRPr="00D55845">
              <w:rPr>
                <w:rFonts w:cs="Tahoma"/>
                <w:szCs w:val="20"/>
              </w:rPr>
              <w:t>Akce</w:t>
            </w:r>
          </w:p>
        </w:tc>
      </w:tr>
    </w:tbl>
    <w:p w14:paraId="23986528" w14:textId="286D83E7" w:rsidR="00CB5E1A" w:rsidRPr="00C919D3" w:rsidRDefault="00CB5E1A" w:rsidP="00CB5E1A">
      <w:pPr>
        <w:tabs>
          <w:tab w:val="left" w:pos="1572"/>
        </w:tabs>
        <w:rPr>
          <w:rFonts w:cs="Tahoma"/>
          <w:szCs w:val="20"/>
        </w:rPr>
      </w:pPr>
    </w:p>
    <w:p w14:paraId="2FF0D6F9" w14:textId="029E36EA" w:rsidR="00F406CF" w:rsidRPr="00C919D3" w:rsidRDefault="00F406CF">
      <w:pPr>
        <w:spacing w:before="0" w:after="200" w:line="276" w:lineRule="auto"/>
        <w:ind w:left="0" w:right="0"/>
        <w:jc w:val="left"/>
        <w:rPr>
          <w:rFonts w:cs="Tahoma"/>
          <w:b/>
          <w:bCs/>
          <w:color w:val="1F497D" w:themeColor="text2"/>
          <w:szCs w:val="20"/>
        </w:rPr>
      </w:pPr>
      <w:r w:rsidRPr="00C919D3">
        <w:rPr>
          <w:rFonts w:cs="Tahoma"/>
          <w:b/>
          <w:bCs/>
          <w:color w:val="1F497D" w:themeColor="text2"/>
          <w:szCs w:val="20"/>
        </w:rPr>
        <w:br w:type="page"/>
      </w: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AF20C0" w:rsidRPr="00C919D3" w14:paraId="01810447" w14:textId="77777777" w:rsidTr="002779E0">
        <w:tc>
          <w:tcPr>
            <w:tcW w:w="9345" w:type="dxa"/>
            <w:gridSpan w:val="2"/>
            <w:shd w:val="clear" w:color="auto" w:fill="C6D9F1" w:themeFill="text2" w:themeFillTint="33"/>
          </w:tcPr>
          <w:p w14:paraId="446C157C" w14:textId="451EC33A" w:rsidR="00AF20C0" w:rsidRPr="00C919D3" w:rsidRDefault="00F406CF" w:rsidP="007372DB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C919D3">
              <w:rPr>
                <w:rFonts w:cs="Tahoma"/>
                <w:b/>
                <w:bCs/>
                <w:szCs w:val="20"/>
              </w:rPr>
              <w:lastRenderedPageBreak/>
              <w:t xml:space="preserve">Agenda sportu </w:t>
            </w:r>
            <w:r w:rsidR="006A7D63" w:rsidRPr="00C919D3">
              <w:rPr>
                <w:rFonts w:cs="Tahoma"/>
                <w:b/>
                <w:bCs/>
                <w:szCs w:val="20"/>
              </w:rPr>
              <w:t xml:space="preserve">– Registrace sportovců, </w:t>
            </w:r>
            <w:r w:rsidRPr="00C919D3">
              <w:rPr>
                <w:rFonts w:cs="Tahoma"/>
                <w:b/>
                <w:bCs/>
                <w:szCs w:val="20"/>
              </w:rPr>
              <w:t>c</w:t>
            </w:r>
            <w:r w:rsidR="006C1440" w:rsidRPr="00C919D3">
              <w:rPr>
                <w:rFonts w:cs="Tahoma"/>
                <w:b/>
                <w:bCs/>
                <w:szCs w:val="20"/>
              </w:rPr>
              <w:t>entrální evidence závodů</w:t>
            </w:r>
            <w:r w:rsidRPr="00C919D3">
              <w:rPr>
                <w:rFonts w:cs="Tahoma"/>
                <w:b/>
                <w:bCs/>
                <w:szCs w:val="20"/>
              </w:rPr>
              <w:t>,</w:t>
            </w:r>
            <w:r w:rsidR="006A7D63" w:rsidRPr="00C919D3">
              <w:rPr>
                <w:rFonts w:cs="Tahoma"/>
                <w:b/>
                <w:bCs/>
                <w:szCs w:val="20"/>
              </w:rPr>
              <w:t xml:space="preserve"> přihlášení a </w:t>
            </w:r>
            <w:r w:rsidRPr="00C919D3">
              <w:rPr>
                <w:rFonts w:cs="Tahoma"/>
                <w:b/>
                <w:bCs/>
                <w:szCs w:val="20"/>
              </w:rPr>
              <w:t xml:space="preserve">výsledovka </w:t>
            </w:r>
          </w:p>
        </w:tc>
      </w:tr>
      <w:tr w:rsidR="00AF20C0" w:rsidRPr="00C919D3" w14:paraId="6F005F11" w14:textId="77777777" w:rsidTr="002779E0">
        <w:tc>
          <w:tcPr>
            <w:tcW w:w="1639" w:type="dxa"/>
          </w:tcPr>
          <w:p w14:paraId="4D8DBD2F" w14:textId="77777777" w:rsidR="00AF20C0" w:rsidRPr="00C919D3" w:rsidRDefault="00AF20C0" w:rsidP="002779E0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919D3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3B2D0F52" w14:textId="06ED2260" w:rsidR="00072E71" w:rsidRPr="004E7222" w:rsidRDefault="00072E71" w:rsidP="00617834">
            <w:pPr>
              <w:tabs>
                <w:tab w:val="left" w:pos="1572"/>
              </w:tabs>
              <w:ind w:left="0"/>
              <w:rPr>
                <w:rFonts w:cs="Tahoma"/>
                <w:szCs w:val="20"/>
                <w:u w:val="single"/>
              </w:rPr>
            </w:pPr>
            <w:r w:rsidRPr="004E7222">
              <w:rPr>
                <w:rFonts w:cs="Tahoma"/>
                <w:szCs w:val="20"/>
                <w:u w:val="single"/>
              </w:rPr>
              <w:t>Registrace sportovců</w:t>
            </w:r>
          </w:p>
          <w:p w14:paraId="1592178A" w14:textId="21298453" w:rsidR="00072E71" w:rsidRPr="00C919D3" w:rsidRDefault="00400F78" w:rsidP="00617834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919D3">
              <w:rPr>
                <w:rFonts w:cs="Tahoma"/>
                <w:szCs w:val="20"/>
              </w:rPr>
              <w:t>RIS</w:t>
            </w:r>
            <w:r w:rsidR="00072E71" w:rsidRPr="00C919D3">
              <w:rPr>
                <w:rFonts w:cs="Tahoma"/>
                <w:szCs w:val="20"/>
              </w:rPr>
              <w:t xml:space="preserve"> umožní členovi ČRS / MRS provést</w:t>
            </w:r>
            <w:r w:rsidR="003B25E6" w:rsidRPr="00C919D3">
              <w:rPr>
                <w:rFonts w:cs="Tahoma"/>
                <w:szCs w:val="20"/>
              </w:rPr>
              <w:t>:</w:t>
            </w:r>
          </w:p>
          <w:p w14:paraId="4686B387" w14:textId="6A1299D6" w:rsidR="00072E71" w:rsidRPr="00C919D3" w:rsidRDefault="00072E71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Nov</w:t>
            </w:r>
            <w:r w:rsidR="00400F78" w:rsidRPr="00C919D3">
              <w:rPr>
                <w:rFonts w:ascii="Tahoma" w:hAnsi="Tahoma" w:cs="Tahoma"/>
                <w:sz w:val="20"/>
                <w:szCs w:val="20"/>
                <w:lang w:val="cs-CZ"/>
              </w:rPr>
              <w:t>ou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registrac</w:t>
            </w:r>
            <w:r w:rsidR="00400F78" w:rsidRPr="00C919D3">
              <w:rPr>
                <w:rFonts w:ascii="Tahoma" w:hAnsi="Tahoma" w:cs="Tahoma"/>
                <w:sz w:val="20"/>
                <w:szCs w:val="20"/>
                <w:lang w:val="cs-CZ"/>
              </w:rPr>
              <w:t>i sportovce</w:t>
            </w:r>
          </w:p>
          <w:p w14:paraId="03A01733" w14:textId="203FA218" w:rsidR="00072E71" w:rsidRPr="00C919D3" w:rsidRDefault="00072E71" w:rsidP="00D1667E">
            <w:pPr>
              <w:pStyle w:val="Odstavecseseznamem"/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Uživatel vyplní požadované údaje, ÚS požadavek na registraci schválí / zamítne.</w:t>
            </w:r>
          </w:p>
          <w:p w14:paraId="443A358E" w14:textId="36603A85" w:rsidR="00072E71" w:rsidRPr="00C919D3" w:rsidRDefault="00072E71" w:rsidP="00D1667E">
            <w:pPr>
              <w:pStyle w:val="Odstavecseseznamem"/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V případě schválení</w:t>
            </w:r>
            <w:r w:rsidR="000F6FF0" w:rsidRPr="00C919D3">
              <w:rPr>
                <w:rFonts w:ascii="Tahoma" w:hAnsi="Tahoma" w:cs="Tahoma"/>
                <w:sz w:val="20"/>
                <w:szCs w:val="20"/>
                <w:lang w:val="cs-CZ"/>
              </w:rPr>
              <w:t>,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400F78" w:rsidRPr="00C919D3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přidělí </w:t>
            </w:r>
            <w:r w:rsidR="00011DED" w:rsidRPr="00C919D3">
              <w:rPr>
                <w:rFonts w:ascii="Tahoma" w:hAnsi="Tahoma" w:cs="Tahoma"/>
                <w:sz w:val="20"/>
                <w:szCs w:val="20"/>
                <w:lang w:val="cs-CZ"/>
              </w:rPr>
              <w:t>evidenční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číslo</w:t>
            </w:r>
            <w:r w:rsidR="00011DED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registrace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a ÚS vytiskne registrační průkaz sportovce / je založen virtuální registrační průkaz.</w:t>
            </w:r>
          </w:p>
          <w:p w14:paraId="3FFF65B6" w14:textId="15156908" w:rsidR="00725669" w:rsidRPr="00C919D3" w:rsidRDefault="00725669" w:rsidP="00D1667E">
            <w:pPr>
              <w:pStyle w:val="Odstavecseseznamem"/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Uživatel uhradí registrační známku </w:t>
            </w:r>
            <w:r w:rsidR="00011DED" w:rsidRPr="00C919D3">
              <w:rPr>
                <w:rFonts w:ascii="Tahoma" w:hAnsi="Tahoma" w:cs="Tahoma"/>
                <w:sz w:val="20"/>
                <w:szCs w:val="20"/>
                <w:lang w:val="cs-CZ"/>
              </w:rPr>
              <w:t>(děti</w:t>
            </w:r>
            <w:r w:rsidR="004E7222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011DED" w:rsidRPr="00C919D3">
              <w:rPr>
                <w:rFonts w:ascii="Tahoma" w:hAnsi="Tahoma" w:cs="Tahoma"/>
                <w:sz w:val="20"/>
                <w:szCs w:val="20"/>
                <w:lang w:val="cs-CZ"/>
              </w:rPr>
              <w:t>/ dospělí), výjimečně úhradu známky může provést MO</w:t>
            </w:r>
            <w:r w:rsidR="004E7222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011DED" w:rsidRPr="00C919D3">
              <w:rPr>
                <w:rFonts w:ascii="Tahoma" w:hAnsi="Tahoma" w:cs="Tahoma"/>
                <w:sz w:val="20"/>
                <w:szCs w:val="20"/>
                <w:lang w:val="cs-CZ"/>
              </w:rPr>
              <w:t>/ ÚS</w:t>
            </w:r>
            <w:r w:rsidR="004E7222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0F6FF0" w:rsidRPr="00C919D3">
              <w:rPr>
                <w:rFonts w:ascii="Tahoma" w:hAnsi="Tahoma" w:cs="Tahoma"/>
                <w:sz w:val="20"/>
                <w:szCs w:val="20"/>
                <w:lang w:val="cs-CZ"/>
              </w:rPr>
              <w:t>(Registrační známka je roční</w:t>
            </w:r>
            <w:r w:rsidR="000E33D3" w:rsidRPr="00C919D3">
              <w:rPr>
                <w:rFonts w:ascii="Tahoma" w:hAnsi="Tahoma" w:cs="Tahoma"/>
                <w:sz w:val="20"/>
                <w:szCs w:val="20"/>
                <w:lang w:val="cs-CZ"/>
              </w:rPr>
              <w:t>; k 31.12. její platnost končí</w:t>
            </w:r>
            <w:r w:rsidR="000F6FF0" w:rsidRPr="00C919D3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  <w:r w:rsidR="000E33D3" w:rsidRPr="00C919D3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53C3DA06" w14:textId="624BB472" w:rsidR="00011DED" w:rsidRPr="00C919D3" w:rsidRDefault="00011DED" w:rsidP="00D1667E">
            <w:pPr>
              <w:pStyle w:val="Odstavecseseznamem"/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Evidenční číslo registrace je přiděleno trvale a zůstává platné i u neaktivních sportovců.</w:t>
            </w:r>
          </w:p>
          <w:p w14:paraId="0D566F48" w14:textId="1EF975BF" w:rsidR="00011DED" w:rsidRPr="00C919D3" w:rsidRDefault="00011DED" w:rsidP="00D1667E">
            <w:pPr>
              <w:pStyle w:val="Odstavecseseznamem"/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Registrační průkaz pozbývá platnosti s pozbytím platnosti členského průkazu ČRS, MRS.</w:t>
            </w:r>
          </w:p>
          <w:p w14:paraId="6EAA9827" w14:textId="12520991" w:rsidR="00072E71" w:rsidRPr="00C919D3" w:rsidRDefault="00072E71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Obnovená registrace</w:t>
            </w:r>
          </w:p>
          <w:p w14:paraId="661D2166" w14:textId="537B9FB0" w:rsidR="00072E71" w:rsidRPr="00D1667E" w:rsidRDefault="00072E71" w:rsidP="00D1667E">
            <w:pPr>
              <w:pStyle w:val="Odstavecseseznamem"/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Uživatel vyplní</w:t>
            </w:r>
            <w:r w:rsidR="000F6FF0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evidenční číslo sportovce, uhradí registrační známku</w:t>
            </w:r>
            <w:r w:rsidR="000E33D3" w:rsidRPr="00C919D3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329B1F03" w14:textId="716B18DE" w:rsidR="000E33D3" w:rsidRPr="00C919D3" w:rsidRDefault="00400F78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="000E33D3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3B25E6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oprávněným uživatelům (Rada, ÚS, MO) </w:t>
            </w:r>
            <w:r w:rsidR="000E33D3" w:rsidRPr="00C919D3">
              <w:rPr>
                <w:rFonts w:ascii="Tahoma" w:hAnsi="Tahoma" w:cs="Tahoma"/>
                <w:sz w:val="20"/>
                <w:szCs w:val="20"/>
                <w:lang w:val="cs-CZ"/>
              </w:rPr>
              <w:t>zveřejňuje seznam závodníků pro daný rok (registrační číslo, titul, jméno, příjmení, sportovní disciplína</w:t>
            </w:r>
            <w:r w:rsidR="004E7222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  <w:r w:rsidR="000E33D3" w:rsidRPr="00C919D3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1B4E0041" w14:textId="29D03BBC" w:rsidR="00072E71" w:rsidRPr="004E7222" w:rsidRDefault="00400F78" w:rsidP="004E7222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="000E33D3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umožňuje </w:t>
            </w:r>
            <w:r w:rsidR="003B25E6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oprávněným uživatelům (Rada, uživatel) </w:t>
            </w:r>
            <w:r w:rsidR="000E33D3" w:rsidRPr="00C919D3">
              <w:rPr>
                <w:rFonts w:ascii="Tahoma" w:hAnsi="Tahoma" w:cs="Tahoma"/>
                <w:sz w:val="20"/>
                <w:szCs w:val="20"/>
                <w:lang w:val="cs-CZ"/>
              </w:rPr>
              <w:t>provést editaci údajů o registrovaném sportovci</w:t>
            </w:r>
            <w:r w:rsidR="003B25E6" w:rsidRPr="00C919D3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51B07DAF" w14:textId="18B910B4" w:rsidR="00072E71" w:rsidRPr="004E7222" w:rsidRDefault="000E33D3" w:rsidP="00617834">
            <w:pPr>
              <w:tabs>
                <w:tab w:val="left" w:pos="1572"/>
              </w:tabs>
              <w:ind w:left="0"/>
              <w:rPr>
                <w:rFonts w:cs="Tahoma"/>
                <w:szCs w:val="20"/>
                <w:u w:val="single"/>
              </w:rPr>
            </w:pPr>
            <w:r w:rsidRPr="004E7222">
              <w:rPr>
                <w:rFonts w:cs="Tahoma"/>
                <w:szCs w:val="20"/>
                <w:u w:val="single"/>
              </w:rPr>
              <w:t xml:space="preserve">Termínový kalendář závodů </w:t>
            </w:r>
          </w:p>
          <w:p w14:paraId="36A2EC1B" w14:textId="25B42A93" w:rsidR="004D31B7" w:rsidRPr="00C919D3" w:rsidRDefault="003B25E6" w:rsidP="004E722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919D3">
              <w:rPr>
                <w:rFonts w:cs="Tahoma"/>
                <w:szCs w:val="20"/>
              </w:rPr>
              <w:t>Jednotlivé odbory (LRU plavaná, L</w:t>
            </w:r>
            <w:r w:rsidR="004D31B7" w:rsidRPr="00C919D3">
              <w:rPr>
                <w:rFonts w:cs="Tahoma"/>
                <w:szCs w:val="20"/>
              </w:rPr>
              <w:t>RU</w:t>
            </w:r>
            <w:r w:rsidRPr="00C919D3">
              <w:rPr>
                <w:rFonts w:cs="Tahoma"/>
                <w:szCs w:val="20"/>
              </w:rPr>
              <w:t xml:space="preserve"> na umělou mušku</w:t>
            </w:r>
            <w:r w:rsidR="004D31B7" w:rsidRPr="00C919D3">
              <w:rPr>
                <w:rFonts w:cs="Tahoma"/>
                <w:szCs w:val="20"/>
              </w:rPr>
              <w:t>, LRU</w:t>
            </w:r>
            <w:r w:rsidRPr="00C919D3">
              <w:rPr>
                <w:rFonts w:cs="Tahoma"/>
                <w:szCs w:val="20"/>
              </w:rPr>
              <w:t xml:space="preserve"> na </w:t>
            </w:r>
            <w:proofErr w:type="spellStart"/>
            <w:r w:rsidRPr="00C919D3">
              <w:rPr>
                <w:rFonts w:cs="Tahoma"/>
                <w:szCs w:val="20"/>
              </w:rPr>
              <w:t>feeder</w:t>
            </w:r>
            <w:proofErr w:type="spellEnd"/>
            <w:r w:rsidR="004D31B7" w:rsidRPr="00C919D3">
              <w:rPr>
                <w:rFonts w:cs="Tahoma"/>
                <w:szCs w:val="20"/>
              </w:rPr>
              <w:t>, LRU</w:t>
            </w:r>
            <w:r w:rsidRPr="00C919D3">
              <w:rPr>
                <w:rFonts w:cs="Tahoma"/>
                <w:szCs w:val="20"/>
              </w:rPr>
              <w:t xml:space="preserve"> přívlačí</w:t>
            </w:r>
            <w:r w:rsidR="004D31B7" w:rsidRPr="00C919D3">
              <w:rPr>
                <w:rFonts w:cs="Tahoma"/>
                <w:szCs w:val="20"/>
              </w:rPr>
              <w:t>,</w:t>
            </w:r>
            <w:r w:rsidR="004E7222">
              <w:rPr>
                <w:rFonts w:cs="Tahoma"/>
                <w:szCs w:val="20"/>
              </w:rPr>
              <w:t xml:space="preserve"> </w:t>
            </w:r>
            <w:r w:rsidRPr="00C919D3">
              <w:rPr>
                <w:rFonts w:cs="Tahoma"/>
                <w:szCs w:val="20"/>
              </w:rPr>
              <w:t>Rybolovná technika</w:t>
            </w:r>
            <w:r w:rsidR="004D31B7" w:rsidRPr="00C919D3">
              <w:rPr>
                <w:rFonts w:cs="Tahoma"/>
                <w:szCs w:val="20"/>
              </w:rPr>
              <w:t>) zpracují podklady pro termínový kalendář závodů na daný rok a</w:t>
            </w:r>
            <w:r w:rsidR="004E7222">
              <w:rPr>
                <w:rFonts w:cs="Tahoma"/>
                <w:szCs w:val="20"/>
              </w:rPr>
              <w:t> </w:t>
            </w:r>
            <w:r w:rsidR="004D31B7" w:rsidRPr="00C919D3">
              <w:rPr>
                <w:rFonts w:cs="Tahoma"/>
                <w:szCs w:val="20"/>
              </w:rPr>
              <w:t xml:space="preserve">ve struktuře (termín, akce, pořadatel, revír, místo konání) zašlou na Radu – odboru sportu. Odbor sportu provede úpravy a zpracovaný termínový kalendář závodů předloží ke schválení </w:t>
            </w:r>
            <w:proofErr w:type="spellStart"/>
            <w:r w:rsidR="004D31B7" w:rsidRPr="00C919D3">
              <w:rPr>
                <w:rFonts w:cs="Tahoma"/>
                <w:szCs w:val="20"/>
              </w:rPr>
              <w:t>RR</w:t>
            </w:r>
            <w:proofErr w:type="spellEnd"/>
            <w:r w:rsidR="004D31B7" w:rsidRPr="00C919D3">
              <w:rPr>
                <w:rFonts w:cs="Tahoma"/>
                <w:szCs w:val="20"/>
              </w:rPr>
              <w:t>.</w:t>
            </w:r>
          </w:p>
          <w:p w14:paraId="6BF88A64" w14:textId="48AA0F35" w:rsidR="004D31B7" w:rsidRPr="00C919D3" w:rsidRDefault="004D31B7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RIS umožní Odboru sportu </w:t>
            </w:r>
            <w:r w:rsidR="00F611DE" w:rsidRPr="00C919D3">
              <w:rPr>
                <w:rFonts w:ascii="Tahoma" w:hAnsi="Tahoma" w:cs="Tahoma"/>
                <w:sz w:val="20"/>
                <w:szCs w:val="20"/>
                <w:lang w:val="cs-CZ"/>
              </w:rPr>
              <w:t>zadat a editovat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údaje o schváleném termínovém kalendáři</w:t>
            </w:r>
            <w:r w:rsidR="00F611DE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(ve struktuře termín, akce, pořadatel, revír, místo konání) 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jeho zveřejnění na Portále</w:t>
            </w:r>
            <w:r w:rsidR="004E7222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/ webových stránkách.</w:t>
            </w:r>
          </w:p>
          <w:p w14:paraId="2A028997" w14:textId="1406FC95" w:rsidR="00F611DE" w:rsidRPr="00C919D3" w:rsidRDefault="004D31B7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Údaje o termínech konání závodů jsou zaznamenány /</w:t>
            </w:r>
            <w:r w:rsidR="004E7222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zveřejněny u informací o revírech, s odkazem na URL propozic závodu.</w:t>
            </w:r>
          </w:p>
          <w:p w14:paraId="72082D19" w14:textId="64750C19" w:rsidR="00072E71" w:rsidRPr="004E7222" w:rsidRDefault="00F611DE" w:rsidP="004E7222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RIS u</w:t>
            </w:r>
            <w:r w:rsidR="00642C5E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možní upozornění na konání závodů 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ve sdílených kalendářích.</w:t>
            </w:r>
          </w:p>
          <w:p w14:paraId="08AFA127" w14:textId="4219CE82" w:rsidR="000E33D3" w:rsidRPr="004E7222" w:rsidRDefault="004D31B7" w:rsidP="00617834">
            <w:pPr>
              <w:tabs>
                <w:tab w:val="left" w:pos="1572"/>
              </w:tabs>
              <w:ind w:left="0"/>
              <w:rPr>
                <w:rFonts w:cs="Tahoma"/>
                <w:szCs w:val="20"/>
                <w:u w:val="single"/>
              </w:rPr>
            </w:pPr>
            <w:r w:rsidRPr="004E7222">
              <w:rPr>
                <w:rFonts w:cs="Tahoma"/>
                <w:szCs w:val="20"/>
                <w:u w:val="single"/>
              </w:rPr>
              <w:t>Organizace závodu</w:t>
            </w:r>
          </w:p>
          <w:p w14:paraId="1F02256A" w14:textId="092E2AF1" w:rsidR="00933F7A" w:rsidRPr="00C919D3" w:rsidRDefault="004D31B7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RIS umožní pořadateli </w:t>
            </w:r>
            <w:r w:rsidR="00933F7A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vkládat, editovat a 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zveřejnit propozice závodu</w:t>
            </w:r>
            <w:r w:rsidR="00933F7A" w:rsidRPr="00C919D3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4DD8E182" w14:textId="07A5E5F9" w:rsidR="000E33D3" w:rsidRPr="00C919D3" w:rsidRDefault="00933F7A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RIS umožní Odboru sportu a zástupcům odborů vkládat, editovat a zveřejnit řády, soutěžní řády a jejich přílohy</w:t>
            </w:r>
            <w:r w:rsidR="00642C5E" w:rsidRPr="00C919D3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02742ABF" w14:textId="097D771D" w:rsidR="00705D20" w:rsidRPr="00C919D3" w:rsidRDefault="00705D20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RIS bude zveřejňovat kalendář závodů (publikuje vybraný profil informací).</w:t>
            </w:r>
          </w:p>
          <w:p w14:paraId="2615703D" w14:textId="3F165027" w:rsidR="00933F7A" w:rsidRPr="00C919D3" w:rsidRDefault="004D31B7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RIS umožní registrovaným sportovcům</w:t>
            </w:r>
            <w:r w:rsidR="00933F7A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přihlásit se na daný závod.</w:t>
            </w:r>
          </w:p>
          <w:p w14:paraId="689EC193" w14:textId="158CBB0F" w:rsidR="004D31B7" w:rsidRPr="00C919D3" w:rsidRDefault="00933F7A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RIS umožní oprávněným uživatelům (vedoucí skupiny,</w:t>
            </w:r>
            <w:r w:rsidR="00642C5E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kapitán, 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trenér) přihlášení na závod družstev.</w:t>
            </w:r>
          </w:p>
          <w:p w14:paraId="203206EF" w14:textId="28247249" w:rsidR="00933F7A" w:rsidRPr="00C919D3" w:rsidRDefault="00933F7A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RIS umožní provést zápis výsledků závodů a jejich zveřejnění.</w:t>
            </w:r>
          </w:p>
          <w:p w14:paraId="19411FE8" w14:textId="1913757D" w:rsidR="00642C5E" w:rsidRPr="00C919D3" w:rsidRDefault="00F611DE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RIS umožní pořadateli závodu vyplnit report o závodu pro sekretariát Rady. Systém upozorní pořadatele na splnění termínu pro odevzdání reportu (n</w:t>
            </w:r>
            <w:r w:rsidR="00642C5E" w:rsidRPr="00C919D3">
              <w:rPr>
                <w:rFonts w:ascii="Tahoma" w:hAnsi="Tahoma" w:cs="Tahoma"/>
                <w:sz w:val="20"/>
                <w:szCs w:val="20"/>
                <w:lang w:val="cs-CZ"/>
              </w:rPr>
              <w:t>apř.</w:t>
            </w:r>
            <w:r w:rsidR="004E7222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642C5E" w:rsidRPr="00C919D3">
              <w:rPr>
                <w:rFonts w:ascii="Tahoma" w:hAnsi="Tahoma" w:cs="Tahoma"/>
                <w:sz w:val="20"/>
                <w:szCs w:val="20"/>
                <w:lang w:val="cs-CZ"/>
              </w:rPr>
              <w:t>30</w:t>
            </w:r>
            <w:r w:rsidR="004E7222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642C5E" w:rsidRPr="00C919D3">
              <w:rPr>
                <w:rFonts w:ascii="Tahoma" w:hAnsi="Tahoma" w:cs="Tahoma"/>
                <w:sz w:val="20"/>
                <w:szCs w:val="20"/>
                <w:lang w:val="cs-CZ"/>
              </w:rPr>
              <w:t>dní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).</w:t>
            </w:r>
          </w:p>
          <w:p w14:paraId="6DF3585F" w14:textId="77777777" w:rsidR="004E7222" w:rsidRPr="004E7222" w:rsidRDefault="000E33D3" w:rsidP="004E7222">
            <w:pPr>
              <w:tabs>
                <w:tab w:val="left" w:pos="1572"/>
              </w:tabs>
              <w:ind w:left="0"/>
              <w:rPr>
                <w:rFonts w:cs="Tahoma"/>
                <w:szCs w:val="20"/>
                <w:u w:val="single"/>
              </w:rPr>
            </w:pPr>
            <w:r w:rsidRPr="004E7222">
              <w:rPr>
                <w:rFonts w:cs="Tahoma"/>
                <w:szCs w:val="20"/>
                <w:u w:val="single"/>
              </w:rPr>
              <w:lastRenderedPageBreak/>
              <w:t>Registrace rozhodčích</w:t>
            </w:r>
          </w:p>
          <w:p w14:paraId="1E5280D9" w14:textId="628A7ED0" w:rsidR="00000A23" w:rsidRPr="00D1667E" w:rsidRDefault="000E33D3" w:rsidP="004E722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919D3">
              <w:rPr>
                <w:rFonts w:cs="Tahoma"/>
                <w:szCs w:val="20"/>
              </w:rPr>
              <w:t xml:space="preserve">Zájemce o pozici rozhodčího </w:t>
            </w:r>
            <w:r w:rsidR="00B970C5" w:rsidRPr="00C919D3">
              <w:rPr>
                <w:rFonts w:cs="Tahoma"/>
                <w:szCs w:val="20"/>
              </w:rPr>
              <w:t xml:space="preserve">absolvuje školení a </w:t>
            </w:r>
            <w:r w:rsidRPr="00C919D3">
              <w:rPr>
                <w:rFonts w:cs="Tahoma"/>
                <w:szCs w:val="20"/>
              </w:rPr>
              <w:t xml:space="preserve">provede test na danou úroveň </w:t>
            </w:r>
            <w:r w:rsidR="00B970C5" w:rsidRPr="00C919D3">
              <w:rPr>
                <w:rFonts w:cs="Tahoma"/>
                <w:szCs w:val="20"/>
              </w:rPr>
              <w:t xml:space="preserve">(rozhodčí I., II., III. Třídy, mezinárodní rozhodčí) </w:t>
            </w:r>
            <w:r w:rsidRPr="00C919D3">
              <w:rPr>
                <w:rFonts w:cs="Tahoma"/>
                <w:szCs w:val="20"/>
              </w:rPr>
              <w:t>osobně na sekretariátu Rady. Po</w:t>
            </w:r>
            <w:r w:rsidR="004E7222">
              <w:rPr>
                <w:rFonts w:cs="Tahoma"/>
                <w:szCs w:val="20"/>
              </w:rPr>
              <w:t> </w:t>
            </w:r>
            <w:r w:rsidRPr="00C919D3">
              <w:rPr>
                <w:rFonts w:cs="Tahoma"/>
                <w:szCs w:val="20"/>
              </w:rPr>
              <w:t>úspěšném absolvování testů je mu vystaven průkaz rozhodčího</w:t>
            </w:r>
            <w:r w:rsidR="00B970C5" w:rsidRPr="00C919D3">
              <w:rPr>
                <w:rFonts w:cs="Tahoma"/>
                <w:szCs w:val="20"/>
              </w:rPr>
              <w:t xml:space="preserve"> s evidenčním číslem. Do průkazu se zapisují záznamy o absolvovaném školení (datum, druh školení).</w:t>
            </w:r>
          </w:p>
          <w:p w14:paraId="21763463" w14:textId="5C20C749" w:rsidR="00F611DE" w:rsidRPr="00C919D3" w:rsidRDefault="00F611DE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RIS umožní provést registraci rozhodčího</w:t>
            </w:r>
            <w:r w:rsidR="00000A23" w:rsidRPr="00C919D3">
              <w:rPr>
                <w:rFonts w:ascii="Tahoma" w:hAnsi="Tahoma" w:cs="Tahoma"/>
                <w:sz w:val="20"/>
                <w:szCs w:val="20"/>
                <w:lang w:val="cs-CZ"/>
              </w:rPr>
              <w:t>, přidělí evidenční číslo.</w:t>
            </w:r>
          </w:p>
          <w:p w14:paraId="03E996CC" w14:textId="1B41B101" w:rsidR="000E33D3" w:rsidRPr="00C919D3" w:rsidRDefault="00F611DE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RIS </w:t>
            </w:r>
            <w:r w:rsidR="00000A23" w:rsidRPr="00C919D3">
              <w:rPr>
                <w:rFonts w:ascii="Tahoma" w:hAnsi="Tahoma" w:cs="Tahoma"/>
                <w:sz w:val="20"/>
                <w:szCs w:val="20"/>
                <w:lang w:val="cs-CZ"/>
              </w:rPr>
              <w:t>podpoří organizaci školení pro rozhodčí vč</w:t>
            </w:r>
            <w:r w:rsidR="00E37466">
              <w:rPr>
                <w:rFonts w:ascii="Tahoma" w:hAnsi="Tahoma" w:cs="Tahoma"/>
                <w:sz w:val="20"/>
                <w:szCs w:val="20"/>
                <w:lang w:val="cs-CZ"/>
              </w:rPr>
              <w:t>etně</w:t>
            </w:r>
            <w:r w:rsidR="00000A23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tisku osvědčení</w:t>
            </w:r>
            <w:r w:rsidR="004E7222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18DF9B97" w14:textId="3243F838" w:rsidR="00000A23" w:rsidRPr="00C919D3" w:rsidRDefault="00000A23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RIS vede evidenci o účasti rozhodčích na závodech a soutěžích</w:t>
            </w:r>
            <w:r w:rsidR="004E7222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02AF34A3" w14:textId="1D965859" w:rsidR="00785B78" w:rsidRPr="004E7222" w:rsidRDefault="00000A23" w:rsidP="004E7222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RIS zveřejňuje oprávněným aktuální adresář rozhodčích.</w:t>
            </w:r>
          </w:p>
          <w:p w14:paraId="4C601708" w14:textId="3459F083" w:rsidR="00785B78" w:rsidRPr="004E7222" w:rsidRDefault="00785B78" w:rsidP="00617834">
            <w:pPr>
              <w:tabs>
                <w:tab w:val="left" w:pos="1572"/>
              </w:tabs>
              <w:ind w:left="0"/>
              <w:rPr>
                <w:rFonts w:cs="Tahoma"/>
                <w:szCs w:val="20"/>
                <w:u w:val="single"/>
              </w:rPr>
            </w:pPr>
            <w:r w:rsidRPr="004E7222">
              <w:rPr>
                <w:rFonts w:cs="Tahoma"/>
                <w:szCs w:val="20"/>
                <w:u w:val="single"/>
              </w:rPr>
              <w:t>Zápisy z jednání odborů</w:t>
            </w:r>
          </w:p>
          <w:p w14:paraId="363EFDDB" w14:textId="77777777" w:rsidR="00000A23" w:rsidRPr="00C919D3" w:rsidRDefault="00000A23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RIS podporuje agendu organizace jednání odborů.</w:t>
            </w:r>
          </w:p>
          <w:p w14:paraId="16981A6E" w14:textId="15C31237" w:rsidR="000E33D3" w:rsidRPr="004E7222" w:rsidRDefault="00785B78" w:rsidP="004E7222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Zápisy z jednání jsou dostupné členům odborů a vyšším orgánům</w:t>
            </w:r>
            <w:r w:rsidR="004E7222"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r w:rsidRPr="004E7222">
              <w:rPr>
                <w:rFonts w:ascii="Tahoma" w:hAnsi="Tahoma" w:cs="Tahoma"/>
                <w:sz w:val="20"/>
                <w:szCs w:val="20"/>
                <w:lang w:val="cs-CZ"/>
              </w:rPr>
              <w:t>některé odbory zveřejňují zápis</w:t>
            </w:r>
            <w:r w:rsidR="004E7222">
              <w:rPr>
                <w:rFonts w:ascii="Tahoma" w:hAnsi="Tahoma" w:cs="Tahoma"/>
                <w:sz w:val="20"/>
                <w:szCs w:val="20"/>
                <w:lang w:val="cs-CZ"/>
              </w:rPr>
              <w:t>y</w:t>
            </w:r>
            <w:r w:rsidRPr="004E7222">
              <w:rPr>
                <w:rFonts w:ascii="Tahoma" w:hAnsi="Tahoma" w:cs="Tahoma"/>
                <w:sz w:val="20"/>
                <w:szCs w:val="20"/>
                <w:lang w:val="cs-CZ"/>
              </w:rPr>
              <w:t xml:space="preserve"> na stránkách rybsvaz.cz</w:t>
            </w:r>
            <w:r w:rsidR="004E7222" w:rsidRPr="004E7222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7C2FDEA3" w14:textId="2560AA9D" w:rsidR="00B36865" w:rsidRPr="004E7222" w:rsidRDefault="00B36865" w:rsidP="00617834">
            <w:pPr>
              <w:tabs>
                <w:tab w:val="left" w:pos="1572"/>
              </w:tabs>
              <w:ind w:left="0"/>
              <w:rPr>
                <w:rFonts w:cs="Tahoma"/>
                <w:szCs w:val="20"/>
                <w:u w:val="single"/>
              </w:rPr>
            </w:pPr>
            <w:r w:rsidRPr="004E7222">
              <w:rPr>
                <w:rFonts w:cs="Tahoma"/>
                <w:szCs w:val="20"/>
                <w:u w:val="single"/>
              </w:rPr>
              <w:t>Propagace sportu</w:t>
            </w:r>
          </w:p>
          <w:p w14:paraId="519F800D" w14:textId="552DA649" w:rsidR="00F406CF" w:rsidRPr="00D1667E" w:rsidRDefault="00000A23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RIS umožňuje zadávat aktuality, publikovat v rámci svazu, mimo svaz, příp.</w:t>
            </w:r>
            <w:r w:rsidR="004E7222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kombinace těchto možnost</w:t>
            </w:r>
            <w:r w:rsidR="004E7222">
              <w:rPr>
                <w:rFonts w:ascii="Tahoma" w:hAnsi="Tahoma" w:cs="Tahoma"/>
                <w:sz w:val="20"/>
                <w:szCs w:val="20"/>
                <w:lang w:val="cs-CZ"/>
              </w:rPr>
              <w:t>í.</w:t>
            </w:r>
          </w:p>
        </w:tc>
      </w:tr>
      <w:tr w:rsidR="00AF20C0" w:rsidRPr="00C919D3" w14:paraId="46537C71" w14:textId="77777777" w:rsidTr="002779E0">
        <w:tc>
          <w:tcPr>
            <w:tcW w:w="1639" w:type="dxa"/>
          </w:tcPr>
          <w:p w14:paraId="7C4C020A" w14:textId="77777777" w:rsidR="00AF20C0" w:rsidRPr="00C919D3" w:rsidRDefault="00AF20C0" w:rsidP="002779E0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919D3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66A5CCCA" w14:textId="77777777" w:rsidR="00AF20C0" w:rsidRPr="00C919D3" w:rsidRDefault="006A7D63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Závodník</w:t>
            </w:r>
          </w:p>
          <w:p w14:paraId="00711C70" w14:textId="77777777" w:rsidR="006A7D63" w:rsidRPr="00C919D3" w:rsidRDefault="006A7D63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Trenér / vedoucí skupiny</w:t>
            </w:r>
          </w:p>
          <w:p w14:paraId="3418A4FD" w14:textId="77777777" w:rsidR="006A7D63" w:rsidRPr="00C919D3" w:rsidRDefault="006A7D63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Rozhodčí</w:t>
            </w:r>
          </w:p>
          <w:p w14:paraId="656C29AA" w14:textId="77777777" w:rsidR="006A7D63" w:rsidRPr="00C919D3" w:rsidRDefault="006A7D63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Sekretariát Rady</w:t>
            </w:r>
          </w:p>
          <w:p w14:paraId="0AF72502" w14:textId="0E18DC6B" w:rsidR="006A7D63" w:rsidRPr="00C919D3" w:rsidRDefault="006A7D63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Odbory</w:t>
            </w:r>
          </w:p>
        </w:tc>
      </w:tr>
      <w:tr w:rsidR="00AF20C0" w:rsidRPr="00C919D3" w14:paraId="12D21009" w14:textId="77777777" w:rsidTr="002779E0">
        <w:tc>
          <w:tcPr>
            <w:tcW w:w="1639" w:type="dxa"/>
          </w:tcPr>
          <w:p w14:paraId="0BD9D62B" w14:textId="77777777" w:rsidR="00AF20C0" w:rsidRPr="00C919D3" w:rsidRDefault="00AF20C0" w:rsidP="002779E0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919D3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57AD9F0F" w14:textId="77777777" w:rsidR="00AF20C0" w:rsidRPr="00C919D3" w:rsidRDefault="00072E71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Registrační průkaz sporto</w:t>
            </w:r>
            <w:r w:rsidR="000E33D3" w:rsidRPr="00C919D3"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ce</w:t>
            </w:r>
          </w:p>
          <w:p w14:paraId="7428E894" w14:textId="560DB139" w:rsidR="000E33D3" w:rsidRPr="00C919D3" w:rsidRDefault="000E33D3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Sestavy</w:t>
            </w:r>
          </w:p>
          <w:p w14:paraId="3EF9DE4D" w14:textId="4E07CEE0" w:rsidR="00C919D3" w:rsidRPr="00C919D3" w:rsidRDefault="00C919D3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Adresáře</w:t>
            </w:r>
          </w:p>
        </w:tc>
      </w:tr>
      <w:tr w:rsidR="00AF20C0" w:rsidRPr="00C919D3" w14:paraId="341FED7E" w14:textId="77777777" w:rsidTr="002779E0">
        <w:tc>
          <w:tcPr>
            <w:tcW w:w="1639" w:type="dxa"/>
          </w:tcPr>
          <w:p w14:paraId="1FBDD781" w14:textId="77777777" w:rsidR="00AF20C0" w:rsidRPr="00C919D3" w:rsidRDefault="00AF20C0" w:rsidP="002779E0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919D3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5101261C" w14:textId="0FEE26A4" w:rsidR="00AF20C0" w:rsidRPr="00C919D3" w:rsidRDefault="006A7D63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Částečně </w:t>
            </w:r>
            <w:proofErr w:type="spellStart"/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IDS</w:t>
            </w:r>
            <w:proofErr w:type="spellEnd"/>
          </w:p>
        </w:tc>
      </w:tr>
      <w:tr w:rsidR="00AF20C0" w:rsidRPr="00C919D3" w14:paraId="6B194A60" w14:textId="77777777" w:rsidTr="002779E0">
        <w:tc>
          <w:tcPr>
            <w:tcW w:w="1639" w:type="dxa"/>
          </w:tcPr>
          <w:p w14:paraId="47E6D523" w14:textId="77777777" w:rsidR="00AF20C0" w:rsidRPr="00C919D3" w:rsidRDefault="00AF20C0" w:rsidP="002779E0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919D3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7D8B7BCC" w14:textId="6BB111A8" w:rsidR="00AF20C0" w:rsidRPr="00794FCA" w:rsidRDefault="004E7222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-</w:t>
            </w:r>
          </w:p>
        </w:tc>
      </w:tr>
    </w:tbl>
    <w:p w14:paraId="44473C16" w14:textId="65EED9AC" w:rsidR="00AF20C0" w:rsidRPr="00C919D3" w:rsidRDefault="00AF20C0" w:rsidP="00AF20C0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7F72B0" w:rsidRPr="00C919D3" w14:paraId="32E429DB" w14:textId="77777777" w:rsidTr="00F67D4F">
        <w:tc>
          <w:tcPr>
            <w:tcW w:w="9345" w:type="dxa"/>
            <w:gridSpan w:val="2"/>
            <w:shd w:val="clear" w:color="auto" w:fill="C6D9F1" w:themeFill="text2" w:themeFillTint="33"/>
          </w:tcPr>
          <w:p w14:paraId="062ACC16" w14:textId="74E7839B" w:rsidR="007F72B0" w:rsidRPr="00C919D3" w:rsidRDefault="006127CF" w:rsidP="007372DB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C919D3">
              <w:rPr>
                <w:rFonts w:cs="Tahoma"/>
                <w:b/>
                <w:bCs/>
                <w:szCs w:val="20"/>
              </w:rPr>
              <w:lastRenderedPageBreak/>
              <w:t>Agenda dětí a mládeže</w:t>
            </w:r>
          </w:p>
        </w:tc>
      </w:tr>
      <w:tr w:rsidR="007F72B0" w:rsidRPr="00C919D3" w14:paraId="07F988E1" w14:textId="77777777" w:rsidTr="00F67D4F">
        <w:tc>
          <w:tcPr>
            <w:tcW w:w="1639" w:type="dxa"/>
          </w:tcPr>
          <w:p w14:paraId="7626836F" w14:textId="77777777" w:rsidR="007F72B0" w:rsidRPr="00C919D3" w:rsidRDefault="007F72B0" w:rsidP="00F67D4F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919D3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0C5FC1F2" w14:textId="6654B55E" w:rsidR="00D07729" w:rsidRPr="00C919D3" w:rsidRDefault="00D07729" w:rsidP="00617834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919D3">
              <w:rPr>
                <w:rFonts w:cs="Tahoma"/>
                <w:szCs w:val="20"/>
              </w:rPr>
              <w:t>Kroužky jsou typicky při MO, klubech nebo při domově mládeže. Děti se evidují v kategoriích do 15 a do 18 let. Vedoucí kroužku je bud akreditovaný vedoucí nebo nikoli. Někdy je i více vedoucích. Třídy certifikace vedoucího kroužku I, II, III. Členem kroužku jsou jak členové i nečlenové ČRS.</w:t>
            </w:r>
          </w:p>
          <w:p w14:paraId="1153D2A5" w14:textId="3F655485" w:rsidR="0044368E" w:rsidRPr="00C919D3" w:rsidRDefault="0044368E" w:rsidP="00617834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919D3">
              <w:rPr>
                <w:rFonts w:cs="Tahoma"/>
                <w:szCs w:val="20"/>
              </w:rPr>
              <w:t>RIS umožní provést:</w:t>
            </w:r>
          </w:p>
          <w:p w14:paraId="0FFBCCB6" w14:textId="4B39E511" w:rsidR="00F826F4" w:rsidRPr="00C919D3" w:rsidRDefault="0044368E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Vyplnění </w:t>
            </w:r>
            <w:r w:rsidR="00D07729" w:rsidRPr="00C919D3">
              <w:rPr>
                <w:rFonts w:ascii="Tahoma" w:hAnsi="Tahoma" w:cs="Tahoma"/>
                <w:sz w:val="20"/>
                <w:szCs w:val="20"/>
                <w:lang w:val="cs-CZ"/>
              </w:rPr>
              <w:t>f</w:t>
            </w:r>
            <w:r w:rsidR="00F826F4" w:rsidRPr="00C919D3">
              <w:rPr>
                <w:rFonts w:ascii="Tahoma" w:hAnsi="Tahoma" w:cs="Tahoma"/>
                <w:sz w:val="20"/>
                <w:szCs w:val="20"/>
                <w:lang w:val="cs-CZ"/>
              </w:rPr>
              <w:t>ormulář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e pro evidenci / aktualizaci informací o k</w:t>
            </w:r>
            <w:r w:rsidR="00F826F4" w:rsidRPr="00C919D3">
              <w:rPr>
                <w:rFonts w:ascii="Tahoma" w:hAnsi="Tahoma" w:cs="Tahoma"/>
                <w:sz w:val="20"/>
                <w:szCs w:val="20"/>
                <w:lang w:val="cs-CZ"/>
              </w:rPr>
              <w:t>rouž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ku</w:t>
            </w:r>
            <w:r w:rsidR="00F826F4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rybářské mládeže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. </w:t>
            </w:r>
            <w:r w:rsidR="00F826F4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MO vyplní </w:t>
            </w:r>
            <w:r w:rsidR="00D07729" w:rsidRPr="00C919D3">
              <w:rPr>
                <w:rFonts w:ascii="Tahoma" w:hAnsi="Tahoma" w:cs="Tahoma"/>
                <w:sz w:val="20"/>
                <w:szCs w:val="20"/>
                <w:lang w:val="cs-CZ"/>
              </w:rPr>
              <w:t>f</w:t>
            </w:r>
            <w:r w:rsidR="00F826F4" w:rsidRPr="00C919D3">
              <w:rPr>
                <w:rFonts w:ascii="Tahoma" w:hAnsi="Tahoma" w:cs="Tahoma"/>
                <w:sz w:val="20"/>
                <w:szCs w:val="20"/>
                <w:lang w:val="cs-CZ"/>
              </w:rPr>
              <w:t>ormulář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r w:rsidR="00F826F4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1x ročně probíhá 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aktualizace</w:t>
            </w:r>
            <w:r w:rsidR="00F826F4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informací o</w:t>
            </w:r>
            <w:r w:rsidR="00622905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F826F4" w:rsidRPr="00C919D3">
              <w:rPr>
                <w:rFonts w:ascii="Tahoma" w:hAnsi="Tahoma" w:cs="Tahoma"/>
                <w:sz w:val="20"/>
                <w:szCs w:val="20"/>
                <w:lang w:val="cs-CZ"/>
              </w:rPr>
              <w:t>kroužku – školní rok (září)</w:t>
            </w:r>
            <w:r w:rsidR="00622905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4827A467" w14:textId="071591EC" w:rsidR="005B6B10" w:rsidRPr="00C919D3" w:rsidRDefault="005B6B10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Vedení elektronické třídní knihy – záznam </w:t>
            </w:r>
            <w:r w:rsidR="00537ACB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o 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činnosti kroužku. Je povinnost vést knihu 10</w:t>
            </w:r>
            <w:r w:rsidR="00622905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let (průkaznost oprávněnosti dotace).</w:t>
            </w:r>
          </w:p>
          <w:p w14:paraId="7E7AA5D6" w14:textId="5ABEB2EF" w:rsidR="00F37CF8" w:rsidRPr="00C919D3" w:rsidRDefault="005B6B10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Přípravu a realizaci vlastního vzdělávání vedoucích </w:t>
            </w:r>
            <w:r w:rsidR="00622905">
              <w:rPr>
                <w:rFonts w:ascii="Tahoma" w:hAnsi="Tahoma" w:cs="Tahoma"/>
                <w:sz w:val="20"/>
                <w:szCs w:val="20"/>
                <w:lang w:val="cs-CZ"/>
              </w:rPr>
              <w:t xml:space="preserve">− 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ÚS, MO, Rada – odbor mládeže pořádají aktivy, školení. RIS umožní zveřejnění vzdělávací akce v termínovém kalendáři, rozeslání pozvánek na školení a přihlášení zájemců na školení. Po absolvování školení umožní RIS tisk osvědčení a záznam hromadné prezenční listiny.</w:t>
            </w:r>
          </w:p>
          <w:p w14:paraId="375B1E3F" w14:textId="2BB0BD70" w:rsidR="005B6B10" w:rsidRPr="00C919D3" w:rsidRDefault="005B6B10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RIS vede evidenci vedoucích a pracovníků zapojených do agendy dětí a</w:t>
            </w:r>
            <w:r w:rsidR="009F135C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mládeže ČRS.</w:t>
            </w:r>
          </w:p>
          <w:p w14:paraId="61A16361" w14:textId="54A67DC6" w:rsidR="005B6B10" w:rsidRPr="00C919D3" w:rsidRDefault="00537ACB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RIS umožní zveřejňování akcí pořádaných kroužkem i MO, pod kterou kroužek spadá (výlety, závody, tábory apod.).</w:t>
            </w:r>
          </w:p>
          <w:p w14:paraId="24ADC18A" w14:textId="60E36838" w:rsidR="00537ACB" w:rsidRPr="00C919D3" w:rsidRDefault="00537ACB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RIS umožní přihlášení dítěte do kroužku. Do kroužku se mohou hlásit děti</w:t>
            </w:r>
            <w:r w:rsidR="00622905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členů ČRS i nečlenů ČRS. Podmínkou pro vstup do kroužku není rybářský lístek. Přihlášení dítěte provádí zákonný zástupce – RIS tedy musí umožnit provedení tohoto úkonu jak pro členy ČRS, tak i pro nečleny.</w:t>
            </w:r>
          </w:p>
          <w:p w14:paraId="1233F42B" w14:textId="3FF426D5" w:rsidR="00537ACB" w:rsidRPr="00C919D3" w:rsidRDefault="00537ACB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RIS zajistí podporu </w:t>
            </w:r>
            <w:r w:rsidR="00F453E5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procesu 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dotačního managementu</w:t>
            </w:r>
            <w:r w:rsidR="00F453E5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(žádost, rozhodování, přidělení, vyúčtování)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. Jedná se buď o finanční prostředky, které rozděluje Rada z dotací pro ČRS (např. od MŠMT) nebo dotací, které získávají</w:t>
            </w:r>
            <w:r w:rsidR="00F453E5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přímo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ÚS nebo MO</w:t>
            </w:r>
            <w:r w:rsidR="00F453E5" w:rsidRPr="00C919D3">
              <w:rPr>
                <w:rFonts w:ascii="Tahoma" w:hAnsi="Tahoma" w:cs="Tahoma"/>
                <w:sz w:val="20"/>
                <w:szCs w:val="20"/>
                <w:lang w:val="cs-CZ"/>
              </w:rPr>
              <w:t>, případně vlastních finančních prostředků ČRS / ÚS.</w:t>
            </w:r>
          </w:p>
          <w:p w14:paraId="04056BBF" w14:textId="0F220DAE" w:rsidR="00537ACB" w:rsidRPr="00C919D3" w:rsidRDefault="00537ACB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RIS umožní </w:t>
            </w:r>
            <w:r w:rsidR="00F81582" w:rsidRPr="00C919D3">
              <w:rPr>
                <w:rFonts w:ascii="Tahoma" w:hAnsi="Tahoma" w:cs="Tahoma"/>
                <w:sz w:val="20"/>
                <w:szCs w:val="20"/>
                <w:lang w:val="cs-CZ"/>
              </w:rPr>
              <w:t>pořadateli (MO,</w:t>
            </w:r>
            <w:r w:rsidR="00622905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F81582" w:rsidRPr="00C919D3">
              <w:rPr>
                <w:rFonts w:ascii="Tahoma" w:hAnsi="Tahoma" w:cs="Tahoma"/>
                <w:sz w:val="20"/>
                <w:szCs w:val="20"/>
                <w:lang w:val="cs-CZ"/>
              </w:rPr>
              <w:t>ÚS)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vyplnit žádost o </w:t>
            </w:r>
            <w:r w:rsidR="00F81582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dotaci. </w:t>
            </w:r>
            <w:r w:rsidR="00F453E5" w:rsidRPr="00C919D3">
              <w:rPr>
                <w:rFonts w:ascii="Tahoma" w:hAnsi="Tahoma" w:cs="Tahoma"/>
                <w:sz w:val="20"/>
                <w:szCs w:val="20"/>
                <w:lang w:val="cs-CZ"/>
              </w:rPr>
              <w:t>Odbor mládeže žádosti konsoliduje, zpracuje a předloží poskytovateli dotace. O rozdělení schválené dotace rozhoduje Rada / ÚS</w:t>
            </w:r>
            <w:r w:rsidR="00622905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F453E5" w:rsidRPr="00C919D3">
              <w:rPr>
                <w:rFonts w:ascii="Tahoma" w:hAnsi="Tahoma" w:cs="Tahoma"/>
                <w:sz w:val="20"/>
                <w:szCs w:val="20"/>
                <w:lang w:val="cs-CZ"/>
              </w:rPr>
              <w:t>/ Odbory.</w:t>
            </w:r>
          </w:p>
          <w:p w14:paraId="6E7E43EC" w14:textId="28737DD1" w:rsidR="006B42B3" w:rsidRPr="00622905" w:rsidRDefault="00F81582" w:rsidP="00622905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RIS </w:t>
            </w:r>
            <w:r w:rsidR="006B42B3" w:rsidRPr="00C919D3">
              <w:rPr>
                <w:rFonts w:ascii="Tahoma" w:hAnsi="Tahoma" w:cs="Tahoma"/>
                <w:sz w:val="20"/>
                <w:szCs w:val="20"/>
                <w:lang w:val="cs-CZ"/>
              </w:rPr>
              <w:t>zajistí vedení evidence získaných dotací dle různých parametrů.</w:t>
            </w:r>
          </w:p>
          <w:p w14:paraId="18CDF0AB" w14:textId="23DE2ACD" w:rsidR="006B42B3" w:rsidRPr="00C919D3" w:rsidRDefault="002D5870" w:rsidP="00617834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617834">
              <w:rPr>
                <w:rFonts w:cs="Tahoma"/>
                <w:szCs w:val="20"/>
              </w:rPr>
              <w:t>Zlatá udice</w:t>
            </w:r>
            <w:r w:rsidRPr="00C919D3">
              <w:rPr>
                <w:rFonts w:cs="Tahoma"/>
                <w:szCs w:val="20"/>
              </w:rPr>
              <w:t xml:space="preserve"> – </w:t>
            </w:r>
            <w:r w:rsidR="006B42B3" w:rsidRPr="00C919D3">
              <w:rPr>
                <w:rFonts w:cs="Tahoma"/>
                <w:szCs w:val="20"/>
              </w:rPr>
              <w:t>centrální postupová soutěž pro mládež pořádaná Radou – Odborem mládeže. Nespadá pod sport, není to závod jako soutěž ČRS (znalosti, chytání ryb, ryb. technika).</w:t>
            </w:r>
          </w:p>
          <w:p w14:paraId="1BDBCCB3" w14:textId="71AE77D7" w:rsidR="006B42B3" w:rsidRPr="00C919D3" w:rsidRDefault="006B42B3" w:rsidP="00617834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919D3">
              <w:rPr>
                <w:rFonts w:cs="Tahoma"/>
                <w:szCs w:val="20"/>
              </w:rPr>
              <w:t>Úrovně zlaté udice: začíná se v MO, okresní kola těch nejlepších, 6 nejlepších na</w:t>
            </w:r>
            <w:r w:rsidR="00622905">
              <w:rPr>
                <w:rFonts w:cs="Tahoma"/>
                <w:szCs w:val="20"/>
              </w:rPr>
              <w:t> Ú</w:t>
            </w:r>
            <w:r w:rsidRPr="00C919D3">
              <w:rPr>
                <w:rFonts w:cs="Tahoma"/>
                <w:szCs w:val="20"/>
              </w:rPr>
              <w:t>zemní kolo, dál 6 lidí národní kolo zlaté udice. Definice týmu: 1 žákyně do 15, 4</w:t>
            </w:r>
            <w:r w:rsidR="00622905">
              <w:rPr>
                <w:rFonts w:cs="Tahoma"/>
                <w:szCs w:val="20"/>
              </w:rPr>
              <w:t> </w:t>
            </w:r>
            <w:r w:rsidRPr="00C919D3">
              <w:rPr>
                <w:rFonts w:cs="Tahoma"/>
                <w:szCs w:val="20"/>
              </w:rPr>
              <w:t xml:space="preserve">žáci, 1 junior nebo juniorka do 18 let. Lze </w:t>
            </w:r>
            <w:proofErr w:type="spellStart"/>
            <w:r w:rsidRPr="00C919D3">
              <w:rPr>
                <w:rFonts w:cs="Tahoma"/>
                <w:szCs w:val="20"/>
              </w:rPr>
              <w:t>ostaršení</w:t>
            </w:r>
            <w:proofErr w:type="spellEnd"/>
            <w:r w:rsidRPr="00C919D3">
              <w:rPr>
                <w:rFonts w:cs="Tahoma"/>
                <w:szCs w:val="20"/>
              </w:rPr>
              <w:t>.</w:t>
            </w:r>
          </w:p>
          <w:p w14:paraId="74CD0711" w14:textId="4D3866CB" w:rsidR="006B42B3" w:rsidRPr="00C919D3" w:rsidRDefault="006B42B3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RIS zajistí podporu přípravy a realizace soutěže.</w:t>
            </w:r>
          </w:p>
          <w:p w14:paraId="26B69DE6" w14:textId="48244BE2" w:rsidR="006B42B3" w:rsidRPr="00C919D3" w:rsidRDefault="006B42B3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RIS umožní zveřejn</w:t>
            </w:r>
            <w:r w:rsidR="00622905">
              <w:rPr>
                <w:rFonts w:ascii="Tahoma" w:hAnsi="Tahoma" w:cs="Tahoma"/>
                <w:sz w:val="20"/>
                <w:szCs w:val="20"/>
                <w:lang w:val="cs-CZ"/>
              </w:rPr>
              <w:t>ění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informací – pravidel, </w:t>
            </w:r>
            <w:r w:rsidR="00C55BDE" w:rsidRPr="00C919D3">
              <w:rPr>
                <w:rFonts w:ascii="Tahoma" w:hAnsi="Tahoma" w:cs="Tahoma"/>
                <w:sz w:val="20"/>
                <w:szCs w:val="20"/>
                <w:lang w:val="cs-CZ"/>
              </w:rPr>
              <w:t>metodických pokynů (brožur)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,</w:t>
            </w:r>
            <w:r w:rsidR="00C55BDE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termínů,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aktualit v souvislosti se soutěží.</w:t>
            </w:r>
          </w:p>
          <w:p w14:paraId="3C854A28" w14:textId="3296501C" w:rsidR="006B42B3" w:rsidRPr="00C919D3" w:rsidRDefault="006B42B3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RIS umožní vedení průběžné i celkové výsledovky soutěže.</w:t>
            </w:r>
          </w:p>
          <w:p w14:paraId="0A08A047" w14:textId="1A6F1B89" w:rsidR="007F72B0" w:rsidRPr="00622905" w:rsidRDefault="006B42B3" w:rsidP="00622905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RIS převezme metodicko</w:t>
            </w:r>
            <w:r w:rsidR="00C55BDE" w:rsidRPr="00C919D3">
              <w:rPr>
                <w:rFonts w:ascii="Tahoma" w:hAnsi="Tahoma" w:cs="Tahoma"/>
                <w:sz w:val="20"/>
                <w:szCs w:val="20"/>
                <w:lang w:val="cs-CZ"/>
              </w:rPr>
              <w:t>-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výukovou aplikaci (dnes dostupnou na webových stránkách ČRS), která slouží jako SW generátor otázek pro znalostní oblast Zlaté udice.</w:t>
            </w:r>
          </w:p>
        </w:tc>
      </w:tr>
      <w:tr w:rsidR="007F72B0" w:rsidRPr="00C919D3" w14:paraId="74271798" w14:textId="77777777" w:rsidTr="00F67D4F">
        <w:tc>
          <w:tcPr>
            <w:tcW w:w="1639" w:type="dxa"/>
          </w:tcPr>
          <w:p w14:paraId="0B04E55A" w14:textId="77777777" w:rsidR="007F72B0" w:rsidRPr="00C919D3" w:rsidRDefault="007F72B0" w:rsidP="00622905">
            <w:pPr>
              <w:keepNext/>
              <w:keepLines/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919D3">
              <w:rPr>
                <w:rFonts w:cs="Tahoma"/>
                <w:szCs w:val="20"/>
              </w:rPr>
              <w:lastRenderedPageBreak/>
              <w:t>Uživatel</w:t>
            </w:r>
          </w:p>
        </w:tc>
        <w:tc>
          <w:tcPr>
            <w:tcW w:w="7706" w:type="dxa"/>
          </w:tcPr>
          <w:p w14:paraId="04DE83F1" w14:textId="77777777" w:rsidR="007F72B0" w:rsidRPr="00C919D3" w:rsidRDefault="00C55BDE" w:rsidP="00622905">
            <w:pPr>
              <w:pStyle w:val="Odstavecseseznamem"/>
              <w:keepNext/>
              <w:keepLines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MO</w:t>
            </w:r>
          </w:p>
          <w:p w14:paraId="107AF53C" w14:textId="77777777" w:rsidR="00C55BDE" w:rsidRPr="00C919D3" w:rsidRDefault="00C55BDE" w:rsidP="00622905">
            <w:pPr>
              <w:pStyle w:val="Odstavecseseznamem"/>
              <w:keepNext/>
              <w:keepLines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ÚS</w:t>
            </w:r>
          </w:p>
          <w:p w14:paraId="31EC9F53" w14:textId="77777777" w:rsidR="00C55BDE" w:rsidRPr="00C919D3" w:rsidRDefault="00C55BDE" w:rsidP="00622905">
            <w:pPr>
              <w:pStyle w:val="Odstavecseseznamem"/>
              <w:keepNext/>
              <w:keepLines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Rada</w:t>
            </w:r>
          </w:p>
          <w:p w14:paraId="0FDFDDFF" w14:textId="77777777" w:rsidR="00C55BDE" w:rsidRPr="00C919D3" w:rsidRDefault="00C55BDE" w:rsidP="00622905">
            <w:pPr>
              <w:pStyle w:val="Odstavecseseznamem"/>
              <w:keepNext/>
              <w:keepLines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Pořadatelé </w:t>
            </w:r>
          </w:p>
          <w:p w14:paraId="48C9FBBB" w14:textId="77777777" w:rsidR="00C55BDE" w:rsidRPr="00C919D3" w:rsidRDefault="00C55BDE" w:rsidP="00622905">
            <w:pPr>
              <w:pStyle w:val="Odstavecseseznamem"/>
              <w:keepNext/>
              <w:keepLines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Zákonní zástupci dětí – členové ČRS</w:t>
            </w:r>
          </w:p>
          <w:p w14:paraId="55DF575B" w14:textId="5FFDA3B3" w:rsidR="00C55BDE" w:rsidRPr="00C919D3" w:rsidRDefault="00C55BDE" w:rsidP="00622905">
            <w:pPr>
              <w:pStyle w:val="Odstavecseseznamem"/>
              <w:keepNext/>
              <w:keepLines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Zákonní zástupci dětí – nečlenové ČRS</w:t>
            </w:r>
          </w:p>
        </w:tc>
      </w:tr>
      <w:tr w:rsidR="007F72B0" w:rsidRPr="00C919D3" w14:paraId="1302E207" w14:textId="77777777" w:rsidTr="00F67D4F">
        <w:tc>
          <w:tcPr>
            <w:tcW w:w="1639" w:type="dxa"/>
          </w:tcPr>
          <w:p w14:paraId="1AC124BF" w14:textId="77777777" w:rsidR="007F72B0" w:rsidRPr="00C919D3" w:rsidRDefault="007F72B0" w:rsidP="00F67D4F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919D3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6DF32C38" w14:textId="5F82177E" w:rsidR="007F72B0" w:rsidRPr="00C919D3" w:rsidRDefault="00CF2254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Diplomy</w:t>
            </w:r>
          </w:p>
          <w:p w14:paraId="2E331E6B" w14:textId="77777777" w:rsidR="00CF2254" w:rsidRPr="00C919D3" w:rsidRDefault="00CF2254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Výsledkové listiny</w:t>
            </w:r>
          </w:p>
          <w:p w14:paraId="5E2967BC" w14:textId="77777777" w:rsidR="00CF2254" w:rsidRPr="00C919D3" w:rsidRDefault="00CF2254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Žebříčky</w:t>
            </w:r>
          </w:p>
          <w:p w14:paraId="669B2DA9" w14:textId="77777777" w:rsidR="00CF2254" w:rsidRPr="00C919D3" w:rsidRDefault="00CF2254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Registrační průkazy</w:t>
            </w:r>
          </w:p>
          <w:p w14:paraId="7EAB770B" w14:textId="715B506F" w:rsidR="00C919D3" w:rsidRPr="00C919D3" w:rsidRDefault="00C919D3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Sestavy</w:t>
            </w:r>
          </w:p>
        </w:tc>
      </w:tr>
      <w:tr w:rsidR="007F72B0" w:rsidRPr="00C919D3" w14:paraId="7708BFC1" w14:textId="77777777" w:rsidTr="00F67D4F">
        <w:tc>
          <w:tcPr>
            <w:tcW w:w="1639" w:type="dxa"/>
          </w:tcPr>
          <w:p w14:paraId="70A5D1EC" w14:textId="77777777" w:rsidR="007F72B0" w:rsidRPr="00C919D3" w:rsidRDefault="007F72B0" w:rsidP="00F67D4F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919D3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24735175" w14:textId="1CF0373E" w:rsidR="007F72B0" w:rsidRPr="00C919D3" w:rsidRDefault="006F5167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Částečně </w:t>
            </w:r>
            <w:proofErr w:type="spellStart"/>
            <w:r w:rsidR="00C55BDE" w:rsidRPr="00C919D3">
              <w:rPr>
                <w:rFonts w:ascii="Tahoma" w:hAnsi="Tahoma" w:cs="Tahoma"/>
                <w:sz w:val="20"/>
                <w:szCs w:val="20"/>
                <w:lang w:val="cs-CZ"/>
              </w:rPr>
              <w:t>IDS</w:t>
            </w:r>
            <w:proofErr w:type="spellEnd"/>
          </w:p>
        </w:tc>
      </w:tr>
      <w:tr w:rsidR="007F72B0" w:rsidRPr="00C919D3" w14:paraId="62E29DE2" w14:textId="77777777" w:rsidTr="00F67D4F">
        <w:tc>
          <w:tcPr>
            <w:tcW w:w="1639" w:type="dxa"/>
          </w:tcPr>
          <w:p w14:paraId="25B14F8B" w14:textId="77777777" w:rsidR="007F72B0" w:rsidRPr="00C919D3" w:rsidRDefault="007F72B0" w:rsidP="00F67D4F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919D3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1E4547DD" w14:textId="15BF5AA2" w:rsidR="007F72B0" w:rsidRPr="00794FCA" w:rsidRDefault="00622905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-</w:t>
            </w:r>
          </w:p>
        </w:tc>
      </w:tr>
    </w:tbl>
    <w:p w14:paraId="08CD0FE0" w14:textId="3DE6C484" w:rsidR="007F72B0" w:rsidRPr="00C919D3" w:rsidRDefault="007F72B0" w:rsidP="00AF20C0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7F72B0" w:rsidRPr="00C919D3" w14:paraId="150C82A2" w14:textId="77777777" w:rsidTr="00F67D4F">
        <w:tc>
          <w:tcPr>
            <w:tcW w:w="9345" w:type="dxa"/>
            <w:gridSpan w:val="2"/>
            <w:shd w:val="clear" w:color="auto" w:fill="C6D9F1" w:themeFill="text2" w:themeFillTint="33"/>
          </w:tcPr>
          <w:p w14:paraId="3313AE25" w14:textId="519DF052" w:rsidR="007F72B0" w:rsidRPr="00C919D3" w:rsidRDefault="007F72B0" w:rsidP="007372DB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C919D3">
              <w:rPr>
                <w:rFonts w:cs="Tahoma"/>
                <w:b/>
                <w:bCs/>
                <w:szCs w:val="20"/>
              </w:rPr>
              <w:lastRenderedPageBreak/>
              <w:t>A</w:t>
            </w:r>
            <w:r w:rsidR="001A723D">
              <w:rPr>
                <w:rFonts w:cs="Tahoma"/>
                <w:b/>
                <w:bCs/>
                <w:szCs w:val="20"/>
              </w:rPr>
              <w:t>kce</w:t>
            </w:r>
          </w:p>
        </w:tc>
      </w:tr>
      <w:tr w:rsidR="007F72B0" w:rsidRPr="00C919D3" w14:paraId="2DF7C7FD" w14:textId="77777777" w:rsidTr="00F67D4F">
        <w:tc>
          <w:tcPr>
            <w:tcW w:w="1639" w:type="dxa"/>
          </w:tcPr>
          <w:p w14:paraId="1BFC3561" w14:textId="77777777" w:rsidR="007F72B0" w:rsidRPr="00C919D3" w:rsidRDefault="007F72B0" w:rsidP="00F67D4F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919D3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5C925E63" w14:textId="7B6C695E" w:rsidR="007F72B0" w:rsidRPr="00622905" w:rsidRDefault="00F406CF" w:rsidP="00622905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919D3">
              <w:rPr>
                <w:rFonts w:cs="Tahoma"/>
                <w:szCs w:val="20"/>
              </w:rPr>
              <w:t xml:space="preserve">Podpora přípravy a realizace akce. Jedná se především o </w:t>
            </w:r>
            <w:r w:rsidR="007F72B0" w:rsidRPr="00C919D3">
              <w:rPr>
                <w:rFonts w:cs="Tahoma"/>
                <w:szCs w:val="20"/>
              </w:rPr>
              <w:t>kroužkov</w:t>
            </w:r>
            <w:r w:rsidRPr="00C919D3">
              <w:rPr>
                <w:rFonts w:cs="Tahoma"/>
                <w:szCs w:val="20"/>
              </w:rPr>
              <w:t>ou</w:t>
            </w:r>
            <w:r w:rsidR="007F72B0" w:rsidRPr="00C919D3">
              <w:rPr>
                <w:rFonts w:cs="Tahoma"/>
                <w:szCs w:val="20"/>
              </w:rPr>
              <w:t xml:space="preserve"> činnost, jednodenní, víkendové, 2-6 dní, tábory 7-21 dní, mezinárodní, vzdělávání vedoucích, zlatá udice, náborová akce pro veřejnost, tábory</w:t>
            </w:r>
            <w:r w:rsidRPr="00C919D3">
              <w:rPr>
                <w:rFonts w:cs="Tahoma"/>
                <w:szCs w:val="20"/>
              </w:rPr>
              <w:t>.</w:t>
            </w:r>
          </w:p>
          <w:p w14:paraId="763BEFE0" w14:textId="07CC64F9" w:rsidR="007F72B0" w:rsidRPr="00C919D3" w:rsidRDefault="007F72B0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Akci zadává kdokoli z</w:t>
            </w:r>
            <w:r w:rsidR="006F5167" w:rsidRPr="00C919D3">
              <w:rPr>
                <w:rFonts w:ascii="Tahoma" w:hAnsi="Tahoma" w:cs="Tahoma"/>
                <w:sz w:val="20"/>
                <w:szCs w:val="20"/>
                <w:lang w:val="cs-CZ"/>
              </w:rPr>
              <w:t>e sekretariátu Rady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6F5167" w:rsidRPr="00C919D3">
              <w:rPr>
                <w:rFonts w:ascii="Tahoma" w:hAnsi="Tahoma" w:cs="Tahoma"/>
                <w:sz w:val="20"/>
                <w:szCs w:val="20"/>
                <w:lang w:val="cs-CZ"/>
              </w:rPr>
              <w:t>ČRS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, hlavně pak vedoucí dětských kroužků. Atributy akce jsou typ akce, typ sportu (nepovinné), název, popis, logo, od-do, místo, předpokládaný počet lidí, počet dobrovolníků, kdo ji schvaluje, zda se bude žádat o dotaci, kdo bude žádat o dotaci (bu</w:t>
            </w:r>
            <w:r w:rsidR="006F5167" w:rsidRPr="00C919D3">
              <w:rPr>
                <w:rFonts w:ascii="Tahoma" w:hAnsi="Tahoma" w:cs="Tahoma"/>
                <w:sz w:val="20"/>
                <w:szCs w:val="20"/>
                <w:lang w:val="cs-CZ"/>
              </w:rPr>
              <w:t>ď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MO,</w:t>
            </w:r>
            <w:r w:rsidR="006F5167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ÚS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nebo Rada), do jakého z kalendářů se má akce publikovat,</w:t>
            </w:r>
          </w:p>
          <w:p w14:paraId="746E6480" w14:textId="2965E31C" w:rsidR="007F72B0" w:rsidRPr="00C919D3" w:rsidRDefault="007F72B0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Akci musí upravit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schválit nadřízený orgán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 xml:space="preserve"> −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bu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>ď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6F5167" w:rsidRPr="00C919D3">
              <w:rPr>
                <w:rFonts w:ascii="Tahoma" w:hAnsi="Tahoma" w:cs="Tahoma"/>
                <w:sz w:val="20"/>
                <w:szCs w:val="20"/>
                <w:lang w:val="cs-CZ"/>
              </w:rPr>
              <w:t>Ú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S nebo Rada.</w:t>
            </w:r>
          </w:p>
          <w:p w14:paraId="4A1273B7" w14:textId="60EB43C8" w:rsidR="007F72B0" w:rsidRPr="00C919D3" w:rsidRDefault="007F72B0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Akce se publikuje v kalendáři bu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>ď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jen místní MO (v apletu kalendáře pro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jejich web) nebo i v dalších podle toho kam je </w:t>
            </w:r>
            <w:proofErr w:type="spellStart"/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vyplublikovaná</w:t>
            </w:r>
            <w:proofErr w:type="spellEnd"/>
            <w:r w:rsidR="006F5167" w:rsidRPr="00C919D3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40EE1F01" w14:textId="4D48D249" w:rsidR="007F72B0" w:rsidRPr="00C919D3" w:rsidRDefault="007F72B0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Na akci se mohou přihlašovat lidi (bu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>ď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z webu = kalendáře, nebo z ap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>likace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0A2835F2" w14:textId="325648BC" w:rsidR="007F72B0" w:rsidRPr="00C919D3" w:rsidRDefault="007F72B0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Pokud má akce nastaveno „žádat o dotaci“ tak to uchopí profil toho, kdo o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dotaci má žádat. Akce může doznat dalšího zpřesnění a pak se obsah nahraje do formuláře (podle toho z jakého dotačního programu) a vyrobí se z toho .</w:t>
            </w:r>
            <w:proofErr w:type="spellStart"/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pdf</w:t>
            </w:r>
            <w:proofErr w:type="spellEnd"/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, případně se to přímo nahraje na API vyhlašovatele (např.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sportovní agentury) pokud by bylo </w:t>
            </w:r>
            <w:r w:rsidR="006F5167" w:rsidRPr="00C919D3">
              <w:rPr>
                <w:rFonts w:ascii="Tahoma" w:hAnsi="Tahoma" w:cs="Tahoma"/>
                <w:sz w:val="20"/>
                <w:szCs w:val="20"/>
                <w:lang w:val="cs-CZ"/>
              </w:rPr>
              <w:t>publikované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43AA2A74" w14:textId="474A5529" w:rsidR="007F72B0" w:rsidRPr="00C919D3" w:rsidRDefault="007F72B0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Pokud se dotace získá, pak se k akci musí dopsat kolik peněz a jaké jsou dotační podmínky.</w:t>
            </w:r>
          </w:p>
          <w:p w14:paraId="453755E1" w14:textId="1C98439D" w:rsidR="00F406CF" w:rsidRPr="00C919D3" w:rsidRDefault="006F5167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Pořadatel</w:t>
            </w:r>
            <w:r w:rsidR="007F72B0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akce 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bude mít možnost</w:t>
            </w:r>
            <w:r w:rsidR="007F72B0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takovou akci reportovat pomocí 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="007F72B0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(foto, text, z číselníku typů akcí, GPS, čas, …) 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t</w:t>
            </w:r>
            <w:r w:rsidR="007F72B0" w:rsidRPr="00C919D3">
              <w:rPr>
                <w:rFonts w:ascii="Tahoma" w:hAnsi="Tahoma" w:cs="Tahoma"/>
                <w:sz w:val="20"/>
                <w:szCs w:val="20"/>
                <w:lang w:val="cs-CZ"/>
              </w:rPr>
              <w:t>ak, aby bylo pak možné tyto reporty přiložit k vyúčtování dotace.</w:t>
            </w:r>
          </w:p>
          <w:p w14:paraId="28A2F994" w14:textId="2545FB4A" w:rsidR="007F72B0" w:rsidRPr="00C919D3" w:rsidRDefault="00F406CF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RIS </w:t>
            </w:r>
            <w:r w:rsidR="007F72B0" w:rsidRPr="00C919D3">
              <w:rPr>
                <w:rFonts w:ascii="Tahoma" w:hAnsi="Tahoma" w:cs="Tahoma"/>
                <w:sz w:val="20"/>
                <w:szCs w:val="20"/>
                <w:lang w:val="cs-CZ"/>
              </w:rPr>
              <w:t>by měl pohlídat, aby se na akci nežádalo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7F72B0" w:rsidRPr="00C919D3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7F72B0" w:rsidRPr="00C919D3">
              <w:rPr>
                <w:rFonts w:ascii="Tahoma" w:hAnsi="Tahoma" w:cs="Tahoma"/>
                <w:sz w:val="20"/>
                <w:szCs w:val="20"/>
                <w:lang w:val="cs-CZ"/>
              </w:rPr>
              <w:t>nečerpalo z více zdrojů nad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7F72B0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povolený procentní rozpad. Aby se předešlo neoprávněnému čerpání dotace. To 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 xml:space="preserve">lze </w:t>
            </w:r>
            <w:r w:rsidR="007F72B0" w:rsidRPr="00C919D3">
              <w:rPr>
                <w:rFonts w:ascii="Tahoma" w:hAnsi="Tahoma" w:cs="Tahoma"/>
                <w:sz w:val="20"/>
                <w:szCs w:val="20"/>
                <w:lang w:val="cs-CZ"/>
              </w:rPr>
              <w:t>uděl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>at</w:t>
            </w:r>
            <w:r w:rsidR="007F72B0"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takto:</w:t>
            </w:r>
          </w:p>
          <w:p w14:paraId="0F4D66E1" w14:textId="2D615303" w:rsidR="007F72B0" w:rsidRPr="00C919D3" w:rsidRDefault="007F72B0" w:rsidP="008331D1">
            <w:pPr>
              <w:pStyle w:val="Odstavecseseznamem"/>
              <w:numPr>
                <w:ilvl w:val="1"/>
                <w:numId w:val="34"/>
              </w:numPr>
              <w:tabs>
                <w:tab w:val="left" w:pos="1572"/>
              </w:tabs>
              <w:ind w:left="143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Odhad kolik jsou náklady na akci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27707D7D" w14:textId="3AD7E776" w:rsidR="007F72B0" w:rsidRPr="00C919D3" w:rsidRDefault="007F72B0" w:rsidP="008331D1">
            <w:pPr>
              <w:pStyle w:val="Odstavecseseznamem"/>
              <w:numPr>
                <w:ilvl w:val="1"/>
                <w:numId w:val="34"/>
              </w:numPr>
              <w:tabs>
                <w:tab w:val="left" w:pos="1572"/>
              </w:tabs>
              <w:ind w:left="143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Jaká je spoluúčast pořadatele? 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č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procent</w:t>
            </w:r>
          </w:p>
          <w:p w14:paraId="218ADD48" w14:textId="5149B8C9" w:rsidR="007F72B0" w:rsidRPr="00C919D3" w:rsidRDefault="007F72B0" w:rsidP="008331D1">
            <w:pPr>
              <w:pStyle w:val="Odstavecseseznamem"/>
              <w:numPr>
                <w:ilvl w:val="1"/>
                <w:numId w:val="34"/>
              </w:numPr>
              <w:tabs>
                <w:tab w:val="left" w:pos="1572"/>
              </w:tabs>
              <w:ind w:left="1434" w:right="57" w:hanging="3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Kolik procent se zamýšlí řešit z jakého dotačního titulu. Např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akce závody:</w:t>
            </w:r>
          </w:p>
          <w:p w14:paraId="6757E7D3" w14:textId="1442DBBA" w:rsidR="007F72B0" w:rsidRPr="00C919D3" w:rsidRDefault="007F72B0" w:rsidP="008331D1">
            <w:pPr>
              <w:pStyle w:val="Odstavecseseznamem"/>
              <w:numPr>
                <w:ilvl w:val="2"/>
                <w:numId w:val="49"/>
              </w:numPr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MO žádá město o 50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%</w:t>
            </w:r>
          </w:p>
          <w:p w14:paraId="32656D3C" w14:textId="63F426D7" w:rsidR="007F72B0" w:rsidRPr="00C919D3" w:rsidRDefault="007F72B0" w:rsidP="008331D1">
            <w:pPr>
              <w:pStyle w:val="Odstavecseseznamem"/>
              <w:numPr>
                <w:ilvl w:val="2"/>
                <w:numId w:val="49"/>
              </w:numPr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Rada žádá národní agenturu pro sport o 30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%</w:t>
            </w:r>
          </w:p>
          <w:p w14:paraId="781C59A1" w14:textId="2882EFC2" w:rsidR="007F72B0" w:rsidRPr="00C919D3" w:rsidRDefault="007F72B0" w:rsidP="008331D1">
            <w:pPr>
              <w:pStyle w:val="Odstavecseseznamem"/>
              <w:numPr>
                <w:ilvl w:val="2"/>
                <w:numId w:val="49"/>
              </w:numPr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20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% je spoluúčast pořadatele</w:t>
            </w:r>
          </w:p>
          <w:p w14:paraId="72A77696" w14:textId="778352CF" w:rsidR="007F72B0" w:rsidRPr="00C919D3" w:rsidRDefault="006F5167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RIS umožní zaslat strukturovaný reporting po akci (viz formuláře zpráva o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akci, zpráva garanta akce). V rámci struktury reportu musí být textování poznámka (použije se do sjetiny na MŠMT).</w:t>
            </w:r>
          </w:p>
          <w:p w14:paraId="5C4714DA" w14:textId="09B1E249" w:rsidR="007F72B0" w:rsidRPr="00C919D3" w:rsidRDefault="007F72B0" w:rsidP="00D1667E">
            <w:pPr>
              <w:pStyle w:val="Odstavecseseznamem"/>
              <w:numPr>
                <w:ilvl w:val="0"/>
                <w:numId w:val="34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V oblasti komunikace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 w:rsidR="008331D1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PR: cokoli se povede, někdo to otiskne, publikuje atd. kdokoli musí mít schopnost to </w:t>
            </w:r>
            <w:proofErr w:type="spellStart"/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zareportovat</w:t>
            </w:r>
            <w:proofErr w:type="spellEnd"/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6F5167" w:rsidRPr="00C919D3">
              <w:rPr>
                <w:rFonts w:ascii="Tahoma" w:hAnsi="Tahoma" w:cs="Tahoma"/>
                <w:sz w:val="20"/>
                <w:szCs w:val="20"/>
                <w:lang w:val="cs-CZ"/>
              </w:rPr>
              <w:t>do RIS</w:t>
            </w: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.  </w:t>
            </w:r>
            <w:r w:rsidR="006F5167" w:rsidRPr="00C919D3">
              <w:rPr>
                <w:rFonts w:ascii="Tahoma" w:hAnsi="Tahoma" w:cs="Tahoma"/>
                <w:sz w:val="20"/>
                <w:szCs w:val="20"/>
                <w:lang w:val="cs-CZ"/>
              </w:rPr>
              <w:t>Zveřejnění těchto informací bude podléhat schvalovacímu procesu.</w:t>
            </w:r>
          </w:p>
        </w:tc>
      </w:tr>
      <w:tr w:rsidR="007F72B0" w:rsidRPr="00C919D3" w14:paraId="4151CDF0" w14:textId="77777777" w:rsidTr="00F67D4F">
        <w:tc>
          <w:tcPr>
            <w:tcW w:w="1639" w:type="dxa"/>
          </w:tcPr>
          <w:p w14:paraId="15BFF1C1" w14:textId="77777777" w:rsidR="007F72B0" w:rsidRPr="00C919D3" w:rsidRDefault="007F72B0" w:rsidP="00F67D4F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919D3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77F8891B" w14:textId="77777777" w:rsidR="007F72B0" w:rsidRPr="00C919D3" w:rsidRDefault="00C919D3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MO</w:t>
            </w:r>
          </w:p>
          <w:p w14:paraId="6A8CC511" w14:textId="77777777" w:rsidR="00C919D3" w:rsidRPr="00C919D3" w:rsidRDefault="00C919D3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ÚS</w:t>
            </w:r>
          </w:p>
          <w:p w14:paraId="77A1384B" w14:textId="77777777" w:rsidR="00C919D3" w:rsidRPr="00C919D3" w:rsidRDefault="00C919D3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Rada</w:t>
            </w:r>
          </w:p>
          <w:p w14:paraId="7FAA3F78" w14:textId="3F6A23E0" w:rsidR="00C919D3" w:rsidRPr="00C919D3" w:rsidRDefault="00C919D3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Pořadatel akce</w:t>
            </w:r>
          </w:p>
        </w:tc>
      </w:tr>
      <w:tr w:rsidR="007F72B0" w:rsidRPr="00C919D3" w14:paraId="3B744BE5" w14:textId="77777777" w:rsidTr="00F67D4F">
        <w:tc>
          <w:tcPr>
            <w:tcW w:w="1639" w:type="dxa"/>
          </w:tcPr>
          <w:p w14:paraId="7A564707" w14:textId="77777777" w:rsidR="007F72B0" w:rsidRPr="00C919D3" w:rsidRDefault="007F72B0" w:rsidP="00F67D4F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919D3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42329390" w14:textId="77777777" w:rsidR="007F72B0" w:rsidRPr="00C919D3" w:rsidRDefault="00C919D3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Reporting</w:t>
            </w:r>
          </w:p>
          <w:p w14:paraId="5AEFC563" w14:textId="6D59CAC0" w:rsidR="00C919D3" w:rsidRPr="00C919D3" w:rsidRDefault="00C919D3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Sestavy</w:t>
            </w:r>
          </w:p>
        </w:tc>
      </w:tr>
      <w:tr w:rsidR="007F72B0" w:rsidRPr="00C919D3" w14:paraId="4BFBCDB5" w14:textId="77777777" w:rsidTr="00F67D4F">
        <w:tc>
          <w:tcPr>
            <w:tcW w:w="1639" w:type="dxa"/>
          </w:tcPr>
          <w:p w14:paraId="77905D5D" w14:textId="77777777" w:rsidR="007F72B0" w:rsidRPr="00C919D3" w:rsidRDefault="007F72B0" w:rsidP="00F67D4F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919D3">
              <w:rPr>
                <w:rFonts w:cs="Tahoma"/>
                <w:szCs w:val="20"/>
              </w:rPr>
              <w:lastRenderedPageBreak/>
              <w:t>Využívané části systému</w:t>
            </w:r>
          </w:p>
        </w:tc>
        <w:tc>
          <w:tcPr>
            <w:tcW w:w="7706" w:type="dxa"/>
          </w:tcPr>
          <w:p w14:paraId="785ABC6E" w14:textId="7313A747" w:rsidR="007F72B0" w:rsidRPr="00C919D3" w:rsidRDefault="00C919D3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 xml:space="preserve">Částečně </w:t>
            </w:r>
            <w:proofErr w:type="spellStart"/>
            <w:r w:rsidRPr="00C919D3">
              <w:rPr>
                <w:rFonts w:ascii="Tahoma" w:hAnsi="Tahoma" w:cs="Tahoma"/>
                <w:sz w:val="20"/>
                <w:szCs w:val="20"/>
                <w:lang w:val="cs-CZ"/>
              </w:rPr>
              <w:t>IDS</w:t>
            </w:r>
            <w:proofErr w:type="spellEnd"/>
          </w:p>
        </w:tc>
      </w:tr>
      <w:tr w:rsidR="007F72B0" w:rsidRPr="00C919D3" w14:paraId="5B6C8D51" w14:textId="77777777" w:rsidTr="00F67D4F">
        <w:tc>
          <w:tcPr>
            <w:tcW w:w="1639" w:type="dxa"/>
          </w:tcPr>
          <w:p w14:paraId="160F7B70" w14:textId="77777777" w:rsidR="007F72B0" w:rsidRPr="00C919D3" w:rsidRDefault="007F72B0" w:rsidP="00F67D4F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C919D3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6AFF33A1" w14:textId="7F0BC976" w:rsidR="007F72B0" w:rsidRPr="00794FCA" w:rsidRDefault="008331D1" w:rsidP="003752A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-</w:t>
            </w:r>
          </w:p>
        </w:tc>
      </w:tr>
    </w:tbl>
    <w:p w14:paraId="5097EDB0" w14:textId="6F864D61" w:rsidR="007F72B0" w:rsidRPr="00C919D3" w:rsidRDefault="007F72B0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p w14:paraId="3FA8A9F3" w14:textId="77777777" w:rsidR="00EE03DD" w:rsidRPr="00C919D3" w:rsidRDefault="00EE03DD" w:rsidP="00EE03DD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p w14:paraId="7055EE98" w14:textId="77777777" w:rsidR="00294AF8" w:rsidRPr="00C919D3" w:rsidRDefault="00294AF8" w:rsidP="00EE03DD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sectPr w:rsidR="00294AF8" w:rsidRPr="00C919D3" w:rsidSect="00137968">
      <w:headerReference w:type="default" r:id="rId8"/>
      <w:footerReference w:type="default" r:id="rId9"/>
      <w:pgSz w:w="11906" w:h="16838"/>
      <w:pgMar w:top="226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0E8FDF" w14:textId="77777777" w:rsidR="00B46ABD" w:rsidRDefault="00B46ABD" w:rsidP="00151B5D">
      <w:pPr>
        <w:spacing w:after="0"/>
      </w:pPr>
      <w:r>
        <w:separator/>
      </w:r>
    </w:p>
  </w:endnote>
  <w:endnote w:type="continuationSeparator" w:id="0">
    <w:p w14:paraId="17AB482A" w14:textId="77777777" w:rsidR="00B46ABD" w:rsidRDefault="00B46ABD" w:rsidP="00151B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DB414" w14:textId="5E201026" w:rsidR="001052EC" w:rsidRDefault="001052EC" w:rsidP="005C6311">
    <w:pPr>
      <w:pStyle w:val="Zpat"/>
      <w:tabs>
        <w:tab w:val="clear" w:pos="9072"/>
        <w:tab w:val="right" w:pos="9355"/>
      </w:tabs>
      <w:spacing w:before="0"/>
      <w:jc w:val="left"/>
    </w:pPr>
    <w:r>
      <w:t>Studie proveditelnosti a architektura RIS ČRS</w:t>
    </w:r>
  </w:p>
  <w:p w14:paraId="51CA5D04" w14:textId="7B6FA9B0" w:rsidR="001052EC" w:rsidRPr="000C0BD8" w:rsidRDefault="001052EC" w:rsidP="00ED1809">
    <w:pPr>
      <w:pStyle w:val="Zpat"/>
      <w:tabs>
        <w:tab w:val="clear" w:pos="9072"/>
        <w:tab w:val="right" w:pos="9355"/>
      </w:tabs>
      <w:spacing w:before="0"/>
    </w:pPr>
    <w:r>
      <w:t xml:space="preserve">Karta služby                      </w:t>
    </w:r>
    <w:r>
      <w:tab/>
      <w:t xml:space="preserve">                                                                                                   </w:t>
    </w:r>
    <w:r w:rsidRPr="000C0BD8">
      <w:fldChar w:fldCharType="begin"/>
    </w:r>
    <w:r w:rsidRPr="000C0BD8">
      <w:instrText xml:space="preserve"> PAGE </w:instrText>
    </w:r>
    <w:r w:rsidRPr="000C0BD8">
      <w:fldChar w:fldCharType="separate"/>
    </w:r>
    <w:r>
      <w:rPr>
        <w:noProof/>
      </w:rPr>
      <w:t>2</w:t>
    </w:r>
    <w:r w:rsidRPr="000C0BD8">
      <w:fldChar w:fldCharType="end"/>
    </w:r>
    <w:r w:rsidRPr="000C0BD8">
      <w:t xml:space="preserve"> / </w:t>
    </w:r>
    <w:fldSimple w:instr=" NUMPAGES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674748" w14:textId="77777777" w:rsidR="00B46ABD" w:rsidRDefault="00B46ABD" w:rsidP="00151B5D">
      <w:pPr>
        <w:spacing w:after="0"/>
      </w:pPr>
      <w:r>
        <w:separator/>
      </w:r>
    </w:p>
  </w:footnote>
  <w:footnote w:type="continuationSeparator" w:id="0">
    <w:p w14:paraId="3E5B84EC" w14:textId="77777777" w:rsidR="00B46ABD" w:rsidRDefault="00B46ABD" w:rsidP="00151B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586B9" w14:textId="3540CDE6" w:rsidR="001052EC" w:rsidRDefault="001052EC" w:rsidP="00137968">
    <w:pPr>
      <w:pStyle w:val="Zhlav"/>
      <w:spacing w:before="0"/>
    </w:pPr>
    <w:r w:rsidRPr="00137968">
      <w:rPr>
        <w:noProof/>
      </w:rPr>
      <w:drawing>
        <wp:anchor distT="0" distB="0" distL="114300" distR="114300" simplePos="0" relativeHeight="251660288" behindDoc="1" locked="0" layoutInCell="1" allowOverlap="1" wp14:anchorId="4281D195" wp14:editId="2D0F8A16">
          <wp:simplePos x="0" y="0"/>
          <wp:positionH relativeFrom="column">
            <wp:posOffset>38735</wp:posOffset>
          </wp:positionH>
          <wp:positionV relativeFrom="paragraph">
            <wp:posOffset>-168275</wp:posOffset>
          </wp:positionV>
          <wp:extent cx="864000" cy="864000"/>
          <wp:effectExtent l="0" t="0" r="0" b="0"/>
          <wp:wrapNone/>
          <wp:docPr id="5" name="Obrázek 4">
            <a:extLst xmlns:a="http://schemas.openxmlformats.org/drawingml/2006/main">
              <a:ext uri="{FF2B5EF4-FFF2-40B4-BE49-F238E27FC236}">
                <a16:creationId xmlns:a16="http://schemas.microsoft.com/office/drawing/2014/main" id="{D8D0AB43-C093-42A1-8CC8-15D931F55C1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>
                    <a:extLst>
                      <a:ext uri="{FF2B5EF4-FFF2-40B4-BE49-F238E27FC236}">
                        <a16:creationId xmlns:a16="http://schemas.microsoft.com/office/drawing/2014/main" id="{D8D0AB43-C093-42A1-8CC8-15D931F55C1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4000" cy="8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7C6CF53" wp14:editId="1FB4142A">
          <wp:simplePos x="0" y="0"/>
          <wp:positionH relativeFrom="column">
            <wp:posOffset>4244340</wp:posOffset>
          </wp:positionH>
          <wp:positionV relativeFrom="paragraph">
            <wp:posOffset>-635</wp:posOffset>
          </wp:positionV>
          <wp:extent cx="1831340" cy="496570"/>
          <wp:effectExtent l="0" t="0" r="0" b="0"/>
          <wp:wrapNone/>
          <wp:docPr id="27" name="obrázek 4" descr="logo eq_do sablo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eq_do sablony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1340" cy="496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97E4818" w14:textId="77777777" w:rsidR="001052EC" w:rsidRDefault="001052EC" w:rsidP="00B964C0">
    <w:pPr>
      <w:pStyle w:val="Zhlav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BDE3F6C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360"/>
      </w:pPr>
    </w:lvl>
  </w:abstractNum>
  <w:abstractNum w:abstractNumId="1" w15:restartNumberingAfterBreak="0">
    <w:nsid w:val="FFFFFF7D"/>
    <w:multiLevelType w:val="singleLevel"/>
    <w:tmpl w:val="F9E0CE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EA05A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FCDA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06A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1AA9D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9A63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2E8D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A9C0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68CE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9019A"/>
    <w:multiLevelType w:val="hybridMultilevel"/>
    <w:tmpl w:val="4FB06C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161891"/>
    <w:multiLevelType w:val="hybridMultilevel"/>
    <w:tmpl w:val="D8A6E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474E0B"/>
    <w:multiLevelType w:val="hybridMultilevel"/>
    <w:tmpl w:val="9594CC2C"/>
    <w:lvl w:ilvl="0" w:tplc="8528C736">
      <w:start w:val="1"/>
      <w:numFmt w:val="bullet"/>
      <w:lvlText w:val=""/>
      <w:lvlJc w:val="left"/>
      <w:pPr>
        <w:ind w:left="417" w:hanging="360"/>
      </w:pPr>
      <w:rPr>
        <w:rFonts w:ascii="Wingdings" w:hAnsi="Wingdings" w:hint="default"/>
        <w:color w:val="002060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 w15:restartNumberingAfterBreak="0">
    <w:nsid w:val="059E2CAC"/>
    <w:multiLevelType w:val="hybridMultilevel"/>
    <w:tmpl w:val="05C48028"/>
    <w:lvl w:ilvl="0" w:tplc="0968383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206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19162D"/>
    <w:multiLevelType w:val="hybridMultilevel"/>
    <w:tmpl w:val="FEDA7C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292428"/>
    <w:multiLevelType w:val="hybridMultilevel"/>
    <w:tmpl w:val="F6C43E24"/>
    <w:lvl w:ilvl="0" w:tplc="951CF1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4E6035"/>
    <w:multiLevelType w:val="hybridMultilevel"/>
    <w:tmpl w:val="F050B52C"/>
    <w:lvl w:ilvl="0" w:tplc="C2DE4942">
      <w:numFmt w:val="bullet"/>
      <w:lvlText w:val="-"/>
      <w:lvlJc w:val="left"/>
      <w:pPr>
        <w:ind w:left="417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7" w15:restartNumberingAfterBreak="0">
    <w:nsid w:val="1FCC1117"/>
    <w:multiLevelType w:val="hybridMultilevel"/>
    <w:tmpl w:val="F28456AA"/>
    <w:lvl w:ilvl="0" w:tplc="8528C73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BC38C4"/>
    <w:multiLevelType w:val="hybridMultilevel"/>
    <w:tmpl w:val="D49E6A98"/>
    <w:lvl w:ilvl="0" w:tplc="040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9" w15:restartNumberingAfterBreak="0">
    <w:nsid w:val="2EFE102A"/>
    <w:multiLevelType w:val="hybridMultilevel"/>
    <w:tmpl w:val="7BF27470"/>
    <w:lvl w:ilvl="0" w:tplc="986AA3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6AA362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391E51"/>
    <w:multiLevelType w:val="hybridMultilevel"/>
    <w:tmpl w:val="962A5DB8"/>
    <w:lvl w:ilvl="0" w:tplc="F6D619D0">
      <w:numFmt w:val="bullet"/>
      <w:lvlText w:val="-"/>
      <w:lvlJc w:val="left"/>
      <w:pPr>
        <w:ind w:left="417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1" w15:restartNumberingAfterBreak="0">
    <w:nsid w:val="38F550B1"/>
    <w:multiLevelType w:val="multilevel"/>
    <w:tmpl w:val="BFBE623E"/>
    <w:lvl w:ilvl="0">
      <w:start w:val="1"/>
      <w:numFmt w:val="decimal"/>
      <w:lvlText w:val="%1.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22" w15:restartNumberingAfterBreak="0">
    <w:nsid w:val="46C11C43"/>
    <w:multiLevelType w:val="hybridMultilevel"/>
    <w:tmpl w:val="E160C690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7EF5328"/>
    <w:multiLevelType w:val="hybridMultilevel"/>
    <w:tmpl w:val="E9726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B4A0B53"/>
    <w:multiLevelType w:val="hybridMultilevel"/>
    <w:tmpl w:val="8130A8CC"/>
    <w:lvl w:ilvl="0" w:tplc="986AA3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205E87"/>
    <w:multiLevelType w:val="hybridMultilevel"/>
    <w:tmpl w:val="4CB8B720"/>
    <w:lvl w:ilvl="0" w:tplc="84D41BC8">
      <w:numFmt w:val="bullet"/>
      <w:lvlText w:val="-"/>
      <w:lvlJc w:val="left"/>
      <w:pPr>
        <w:ind w:left="417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6" w15:restartNumberingAfterBreak="0">
    <w:nsid w:val="4ED16705"/>
    <w:multiLevelType w:val="hybridMultilevel"/>
    <w:tmpl w:val="C64CC71C"/>
    <w:lvl w:ilvl="0" w:tplc="8528C73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8E2466"/>
    <w:multiLevelType w:val="hybridMultilevel"/>
    <w:tmpl w:val="574C5CDA"/>
    <w:lvl w:ilvl="0" w:tplc="C0CE175A">
      <w:numFmt w:val="bullet"/>
      <w:lvlText w:val="-"/>
      <w:lvlJc w:val="left"/>
      <w:pPr>
        <w:ind w:left="417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8" w15:restartNumberingAfterBreak="0">
    <w:nsid w:val="552E03B6"/>
    <w:multiLevelType w:val="hybridMultilevel"/>
    <w:tmpl w:val="28A46DC4"/>
    <w:lvl w:ilvl="0" w:tplc="72DCE9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9444C13"/>
    <w:multiLevelType w:val="hybridMultilevel"/>
    <w:tmpl w:val="4D8C6834"/>
    <w:lvl w:ilvl="0" w:tplc="FC668DB2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  <w:color w:val="C0000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0" w15:restartNumberingAfterBreak="0">
    <w:nsid w:val="5FEA6C5A"/>
    <w:multiLevelType w:val="hybridMultilevel"/>
    <w:tmpl w:val="0E88F690"/>
    <w:lvl w:ilvl="0" w:tplc="24845B3C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  <w:color w:val="C00000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1" w15:restartNumberingAfterBreak="0">
    <w:nsid w:val="61F24B3D"/>
    <w:multiLevelType w:val="multilevel"/>
    <w:tmpl w:val="BFBE623E"/>
    <w:lvl w:ilvl="0">
      <w:start w:val="1"/>
      <w:numFmt w:val="decimal"/>
      <w:lvlText w:val="%1.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32" w15:restartNumberingAfterBreak="0">
    <w:nsid w:val="67770991"/>
    <w:multiLevelType w:val="hybridMultilevel"/>
    <w:tmpl w:val="77D4A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BC262B"/>
    <w:multiLevelType w:val="hybridMultilevel"/>
    <w:tmpl w:val="14FEA954"/>
    <w:lvl w:ilvl="0" w:tplc="24845B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C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9BC2717"/>
    <w:multiLevelType w:val="hybridMultilevel"/>
    <w:tmpl w:val="535EBE7C"/>
    <w:lvl w:ilvl="0" w:tplc="E474C7C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5B6193"/>
    <w:multiLevelType w:val="hybridMultilevel"/>
    <w:tmpl w:val="92069E44"/>
    <w:lvl w:ilvl="0" w:tplc="6BAE68D8">
      <w:start w:val="65"/>
      <w:numFmt w:val="bullet"/>
      <w:lvlText w:val="-"/>
      <w:lvlJc w:val="left"/>
      <w:pPr>
        <w:ind w:left="417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6" w15:restartNumberingAfterBreak="0">
    <w:nsid w:val="7167560D"/>
    <w:multiLevelType w:val="hybridMultilevel"/>
    <w:tmpl w:val="CDB67972"/>
    <w:lvl w:ilvl="0" w:tplc="5AE0B80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A33B1"/>
    <w:multiLevelType w:val="hybridMultilevel"/>
    <w:tmpl w:val="63B8E62E"/>
    <w:lvl w:ilvl="0" w:tplc="F64EA6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9"/>
  </w:num>
  <w:num w:numId="12">
    <w:abstractNumId w:val="29"/>
  </w:num>
  <w:num w:numId="13">
    <w:abstractNumId w:val="31"/>
  </w:num>
  <w:num w:numId="14">
    <w:abstractNumId w:val="11"/>
  </w:num>
  <w:num w:numId="15">
    <w:abstractNumId w:val="2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28"/>
  </w:num>
  <w:num w:numId="20">
    <w:abstractNumId w:val="33"/>
  </w:num>
  <w:num w:numId="21">
    <w:abstractNumId w:val="29"/>
  </w:num>
  <w:num w:numId="22">
    <w:abstractNumId w:val="29"/>
  </w:num>
  <w:num w:numId="23">
    <w:abstractNumId w:val="29"/>
  </w:num>
  <w:num w:numId="24">
    <w:abstractNumId w:val="29"/>
  </w:num>
  <w:num w:numId="25">
    <w:abstractNumId w:val="12"/>
  </w:num>
  <w:num w:numId="26">
    <w:abstractNumId w:val="27"/>
  </w:num>
  <w:num w:numId="27">
    <w:abstractNumId w:val="34"/>
  </w:num>
  <w:num w:numId="28">
    <w:abstractNumId w:val="29"/>
  </w:num>
  <w:num w:numId="29">
    <w:abstractNumId w:val="13"/>
  </w:num>
  <w:num w:numId="30">
    <w:abstractNumId w:val="20"/>
  </w:num>
  <w:num w:numId="31">
    <w:abstractNumId w:val="29"/>
  </w:num>
  <w:num w:numId="32">
    <w:abstractNumId w:val="29"/>
  </w:num>
  <w:num w:numId="33">
    <w:abstractNumId w:val="29"/>
  </w:num>
  <w:num w:numId="34">
    <w:abstractNumId w:val="32"/>
  </w:num>
  <w:num w:numId="35">
    <w:abstractNumId w:val="18"/>
  </w:num>
  <w:num w:numId="36">
    <w:abstractNumId w:val="14"/>
  </w:num>
  <w:num w:numId="37">
    <w:abstractNumId w:val="24"/>
  </w:num>
  <w:num w:numId="38">
    <w:abstractNumId w:val="15"/>
  </w:num>
  <w:num w:numId="39">
    <w:abstractNumId w:val="37"/>
  </w:num>
  <w:num w:numId="40">
    <w:abstractNumId w:val="36"/>
  </w:num>
  <w:num w:numId="41">
    <w:abstractNumId w:val="10"/>
  </w:num>
  <w:num w:numId="42">
    <w:abstractNumId w:val="16"/>
  </w:num>
  <w:num w:numId="43">
    <w:abstractNumId w:val="26"/>
  </w:num>
  <w:num w:numId="44">
    <w:abstractNumId w:val="17"/>
  </w:num>
  <w:num w:numId="45">
    <w:abstractNumId w:val="35"/>
  </w:num>
  <w:num w:numId="46">
    <w:abstractNumId w:val="25"/>
  </w:num>
  <w:num w:numId="47">
    <w:abstractNumId w:val="22"/>
  </w:num>
  <w:num w:numId="48">
    <w:abstractNumId w:val="30"/>
  </w:num>
  <w:num w:numId="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0018F"/>
    <w:rsid w:val="00000A23"/>
    <w:rsid w:val="00010D2B"/>
    <w:rsid w:val="00011DED"/>
    <w:rsid w:val="0001357E"/>
    <w:rsid w:val="00017457"/>
    <w:rsid w:val="00020B40"/>
    <w:rsid w:val="00035430"/>
    <w:rsid w:val="0004705B"/>
    <w:rsid w:val="00053B82"/>
    <w:rsid w:val="00055371"/>
    <w:rsid w:val="00060D13"/>
    <w:rsid w:val="000701AC"/>
    <w:rsid w:val="00072E71"/>
    <w:rsid w:val="00081162"/>
    <w:rsid w:val="00087505"/>
    <w:rsid w:val="00096F68"/>
    <w:rsid w:val="000A4FCF"/>
    <w:rsid w:val="000A6968"/>
    <w:rsid w:val="000B28A8"/>
    <w:rsid w:val="000B5535"/>
    <w:rsid w:val="000B74C4"/>
    <w:rsid w:val="000C0BD8"/>
    <w:rsid w:val="000C35B0"/>
    <w:rsid w:val="000C7009"/>
    <w:rsid w:val="000D39FF"/>
    <w:rsid w:val="000E33D3"/>
    <w:rsid w:val="000F192E"/>
    <w:rsid w:val="000F420D"/>
    <w:rsid w:val="000F5539"/>
    <w:rsid w:val="000F6FF0"/>
    <w:rsid w:val="001052EC"/>
    <w:rsid w:val="0011329C"/>
    <w:rsid w:val="00113CDF"/>
    <w:rsid w:val="00114490"/>
    <w:rsid w:val="0012745C"/>
    <w:rsid w:val="00134F4C"/>
    <w:rsid w:val="00137968"/>
    <w:rsid w:val="00151B5D"/>
    <w:rsid w:val="0015497B"/>
    <w:rsid w:val="00155558"/>
    <w:rsid w:val="0015689F"/>
    <w:rsid w:val="00157D59"/>
    <w:rsid w:val="00162657"/>
    <w:rsid w:val="00163D18"/>
    <w:rsid w:val="00172DAC"/>
    <w:rsid w:val="00183E40"/>
    <w:rsid w:val="00187BE1"/>
    <w:rsid w:val="00187D35"/>
    <w:rsid w:val="001A026A"/>
    <w:rsid w:val="001A312D"/>
    <w:rsid w:val="001A723D"/>
    <w:rsid w:val="001C573C"/>
    <w:rsid w:val="001D6430"/>
    <w:rsid w:val="001D6F82"/>
    <w:rsid w:val="001E6D96"/>
    <w:rsid w:val="001E7BFB"/>
    <w:rsid w:val="001F0615"/>
    <w:rsid w:val="001F47F4"/>
    <w:rsid w:val="001F5892"/>
    <w:rsid w:val="00202EEE"/>
    <w:rsid w:val="00211CC5"/>
    <w:rsid w:val="00212108"/>
    <w:rsid w:val="0022075A"/>
    <w:rsid w:val="0022320F"/>
    <w:rsid w:val="0022355B"/>
    <w:rsid w:val="00235EE8"/>
    <w:rsid w:val="0024501A"/>
    <w:rsid w:val="00246DF5"/>
    <w:rsid w:val="002474CD"/>
    <w:rsid w:val="00251EDE"/>
    <w:rsid w:val="00256C6E"/>
    <w:rsid w:val="00271F49"/>
    <w:rsid w:val="002779E0"/>
    <w:rsid w:val="0029315F"/>
    <w:rsid w:val="00294AF8"/>
    <w:rsid w:val="002A6875"/>
    <w:rsid w:val="002B2548"/>
    <w:rsid w:val="002D4935"/>
    <w:rsid w:val="002D5870"/>
    <w:rsid w:val="002E5D5D"/>
    <w:rsid w:val="002F2C81"/>
    <w:rsid w:val="003151E8"/>
    <w:rsid w:val="003259D2"/>
    <w:rsid w:val="00343D7B"/>
    <w:rsid w:val="00350421"/>
    <w:rsid w:val="00354A35"/>
    <w:rsid w:val="0035548A"/>
    <w:rsid w:val="00360303"/>
    <w:rsid w:val="003650E0"/>
    <w:rsid w:val="003752A2"/>
    <w:rsid w:val="00377821"/>
    <w:rsid w:val="00377A74"/>
    <w:rsid w:val="00380F52"/>
    <w:rsid w:val="0038297C"/>
    <w:rsid w:val="0039361E"/>
    <w:rsid w:val="003A4ED7"/>
    <w:rsid w:val="003B25E6"/>
    <w:rsid w:val="003B7A13"/>
    <w:rsid w:val="003D2F23"/>
    <w:rsid w:val="003E3288"/>
    <w:rsid w:val="003F0201"/>
    <w:rsid w:val="003F4558"/>
    <w:rsid w:val="00400F78"/>
    <w:rsid w:val="00405C7F"/>
    <w:rsid w:val="00412044"/>
    <w:rsid w:val="00421B30"/>
    <w:rsid w:val="00437FC2"/>
    <w:rsid w:val="00440AB6"/>
    <w:rsid w:val="0044368E"/>
    <w:rsid w:val="00444FDF"/>
    <w:rsid w:val="00455E1A"/>
    <w:rsid w:val="004662AD"/>
    <w:rsid w:val="004811FA"/>
    <w:rsid w:val="00483F00"/>
    <w:rsid w:val="004A46EF"/>
    <w:rsid w:val="004B7F47"/>
    <w:rsid w:val="004C686F"/>
    <w:rsid w:val="004D31B7"/>
    <w:rsid w:val="004E2089"/>
    <w:rsid w:val="004E2A80"/>
    <w:rsid w:val="004E69E8"/>
    <w:rsid w:val="004E7222"/>
    <w:rsid w:val="004F6D51"/>
    <w:rsid w:val="00502E3A"/>
    <w:rsid w:val="00506282"/>
    <w:rsid w:val="00515EB9"/>
    <w:rsid w:val="005203D5"/>
    <w:rsid w:val="00537ACB"/>
    <w:rsid w:val="00564805"/>
    <w:rsid w:val="00575080"/>
    <w:rsid w:val="005A0136"/>
    <w:rsid w:val="005A1D4C"/>
    <w:rsid w:val="005A5964"/>
    <w:rsid w:val="005A755D"/>
    <w:rsid w:val="005B6B10"/>
    <w:rsid w:val="005C20CE"/>
    <w:rsid w:val="005C3255"/>
    <w:rsid w:val="005C6311"/>
    <w:rsid w:val="005C7204"/>
    <w:rsid w:val="005D46FC"/>
    <w:rsid w:val="005F6CF2"/>
    <w:rsid w:val="00600523"/>
    <w:rsid w:val="006127CF"/>
    <w:rsid w:val="006138BD"/>
    <w:rsid w:val="00617834"/>
    <w:rsid w:val="00622905"/>
    <w:rsid w:val="0064242B"/>
    <w:rsid w:val="00642C5E"/>
    <w:rsid w:val="00645E2C"/>
    <w:rsid w:val="00650E43"/>
    <w:rsid w:val="00654E59"/>
    <w:rsid w:val="00657F9F"/>
    <w:rsid w:val="00660BCD"/>
    <w:rsid w:val="00667550"/>
    <w:rsid w:val="006809ED"/>
    <w:rsid w:val="0068282A"/>
    <w:rsid w:val="00683EB1"/>
    <w:rsid w:val="00684BCF"/>
    <w:rsid w:val="00696B37"/>
    <w:rsid w:val="006A1583"/>
    <w:rsid w:val="006A4D19"/>
    <w:rsid w:val="006A7D63"/>
    <w:rsid w:val="006B3D4B"/>
    <w:rsid w:val="006B42B3"/>
    <w:rsid w:val="006C1440"/>
    <w:rsid w:val="006C1AD7"/>
    <w:rsid w:val="006E2ABC"/>
    <w:rsid w:val="006E30A3"/>
    <w:rsid w:val="006E49A7"/>
    <w:rsid w:val="006F49E0"/>
    <w:rsid w:val="006F5167"/>
    <w:rsid w:val="00705D20"/>
    <w:rsid w:val="00706216"/>
    <w:rsid w:val="007112F5"/>
    <w:rsid w:val="00720FE1"/>
    <w:rsid w:val="00722B7A"/>
    <w:rsid w:val="0072471E"/>
    <w:rsid w:val="00725669"/>
    <w:rsid w:val="00730DB7"/>
    <w:rsid w:val="00732F76"/>
    <w:rsid w:val="007372DB"/>
    <w:rsid w:val="00744E3E"/>
    <w:rsid w:val="0076151D"/>
    <w:rsid w:val="00764F9A"/>
    <w:rsid w:val="00772D1A"/>
    <w:rsid w:val="007731E7"/>
    <w:rsid w:val="00784205"/>
    <w:rsid w:val="00785B78"/>
    <w:rsid w:val="007869E6"/>
    <w:rsid w:val="00791B3F"/>
    <w:rsid w:val="00794FCA"/>
    <w:rsid w:val="007D2014"/>
    <w:rsid w:val="007E4888"/>
    <w:rsid w:val="007E5B97"/>
    <w:rsid w:val="007E7AFF"/>
    <w:rsid w:val="007E7B10"/>
    <w:rsid w:val="007F10AB"/>
    <w:rsid w:val="007F4685"/>
    <w:rsid w:val="007F72B0"/>
    <w:rsid w:val="00801D0E"/>
    <w:rsid w:val="00816C17"/>
    <w:rsid w:val="008215BD"/>
    <w:rsid w:val="00823D1E"/>
    <w:rsid w:val="008248F9"/>
    <w:rsid w:val="00824E3D"/>
    <w:rsid w:val="008331D1"/>
    <w:rsid w:val="00851876"/>
    <w:rsid w:val="00855B16"/>
    <w:rsid w:val="00864867"/>
    <w:rsid w:val="0086741E"/>
    <w:rsid w:val="00873C3A"/>
    <w:rsid w:val="0089628F"/>
    <w:rsid w:val="008A48D6"/>
    <w:rsid w:val="008A5AD4"/>
    <w:rsid w:val="008B4916"/>
    <w:rsid w:val="008C5523"/>
    <w:rsid w:val="008F7AD7"/>
    <w:rsid w:val="00900C36"/>
    <w:rsid w:val="00902144"/>
    <w:rsid w:val="00907728"/>
    <w:rsid w:val="009078D5"/>
    <w:rsid w:val="00911F97"/>
    <w:rsid w:val="0091221D"/>
    <w:rsid w:val="00917A4D"/>
    <w:rsid w:val="009213E7"/>
    <w:rsid w:val="0092190A"/>
    <w:rsid w:val="00933F7A"/>
    <w:rsid w:val="00936BBB"/>
    <w:rsid w:val="00956840"/>
    <w:rsid w:val="0095695E"/>
    <w:rsid w:val="00982075"/>
    <w:rsid w:val="00982F46"/>
    <w:rsid w:val="00986402"/>
    <w:rsid w:val="0099067E"/>
    <w:rsid w:val="009907D6"/>
    <w:rsid w:val="00990978"/>
    <w:rsid w:val="009B2C88"/>
    <w:rsid w:val="009F135C"/>
    <w:rsid w:val="009F1F8E"/>
    <w:rsid w:val="009F3A1D"/>
    <w:rsid w:val="009F67C1"/>
    <w:rsid w:val="00A0764C"/>
    <w:rsid w:val="00A10576"/>
    <w:rsid w:val="00A34B2B"/>
    <w:rsid w:val="00A36F7F"/>
    <w:rsid w:val="00A42F5D"/>
    <w:rsid w:val="00A45B3A"/>
    <w:rsid w:val="00A47C84"/>
    <w:rsid w:val="00A5209E"/>
    <w:rsid w:val="00A80908"/>
    <w:rsid w:val="00AA485B"/>
    <w:rsid w:val="00AB2C61"/>
    <w:rsid w:val="00AC0583"/>
    <w:rsid w:val="00AC3238"/>
    <w:rsid w:val="00AD0F6E"/>
    <w:rsid w:val="00AD1407"/>
    <w:rsid w:val="00AE595F"/>
    <w:rsid w:val="00AF20C0"/>
    <w:rsid w:val="00AF275E"/>
    <w:rsid w:val="00B01636"/>
    <w:rsid w:val="00B3550C"/>
    <w:rsid w:val="00B36865"/>
    <w:rsid w:val="00B37D96"/>
    <w:rsid w:val="00B40BB0"/>
    <w:rsid w:val="00B42254"/>
    <w:rsid w:val="00B46ABD"/>
    <w:rsid w:val="00B635FD"/>
    <w:rsid w:val="00B6505F"/>
    <w:rsid w:val="00B86720"/>
    <w:rsid w:val="00B964C0"/>
    <w:rsid w:val="00B970C5"/>
    <w:rsid w:val="00BA7BA9"/>
    <w:rsid w:val="00BB2B38"/>
    <w:rsid w:val="00BB37D5"/>
    <w:rsid w:val="00BD249E"/>
    <w:rsid w:val="00BD5B1E"/>
    <w:rsid w:val="00BE5AFA"/>
    <w:rsid w:val="00C06FE9"/>
    <w:rsid w:val="00C21E93"/>
    <w:rsid w:val="00C36083"/>
    <w:rsid w:val="00C5103B"/>
    <w:rsid w:val="00C55BDE"/>
    <w:rsid w:val="00C568D8"/>
    <w:rsid w:val="00C80861"/>
    <w:rsid w:val="00C876B0"/>
    <w:rsid w:val="00C919D3"/>
    <w:rsid w:val="00CA4AD1"/>
    <w:rsid w:val="00CB17EA"/>
    <w:rsid w:val="00CB5E1A"/>
    <w:rsid w:val="00CB73B0"/>
    <w:rsid w:val="00CC108D"/>
    <w:rsid w:val="00CC4247"/>
    <w:rsid w:val="00CC460D"/>
    <w:rsid w:val="00CD643A"/>
    <w:rsid w:val="00CD7D31"/>
    <w:rsid w:val="00CE2D32"/>
    <w:rsid w:val="00CF2254"/>
    <w:rsid w:val="00CF613D"/>
    <w:rsid w:val="00CF6DA8"/>
    <w:rsid w:val="00D0178C"/>
    <w:rsid w:val="00D029FB"/>
    <w:rsid w:val="00D02BB2"/>
    <w:rsid w:val="00D07729"/>
    <w:rsid w:val="00D144CD"/>
    <w:rsid w:val="00D1667E"/>
    <w:rsid w:val="00D35DF6"/>
    <w:rsid w:val="00D37EEF"/>
    <w:rsid w:val="00D47FFD"/>
    <w:rsid w:val="00D55845"/>
    <w:rsid w:val="00D627B0"/>
    <w:rsid w:val="00D715DF"/>
    <w:rsid w:val="00D74B9C"/>
    <w:rsid w:val="00D854C6"/>
    <w:rsid w:val="00DA0B0C"/>
    <w:rsid w:val="00DA0BD2"/>
    <w:rsid w:val="00DA28E2"/>
    <w:rsid w:val="00DB064A"/>
    <w:rsid w:val="00DB64FB"/>
    <w:rsid w:val="00DF606B"/>
    <w:rsid w:val="00E0432F"/>
    <w:rsid w:val="00E056C6"/>
    <w:rsid w:val="00E15355"/>
    <w:rsid w:val="00E22F8E"/>
    <w:rsid w:val="00E26C7F"/>
    <w:rsid w:val="00E26EE9"/>
    <w:rsid w:val="00E335DA"/>
    <w:rsid w:val="00E37466"/>
    <w:rsid w:val="00E37CDC"/>
    <w:rsid w:val="00E406AD"/>
    <w:rsid w:val="00E4733E"/>
    <w:rsid w:val="00E61D94"/>
    <w:rsid w:val="00E620BE"/>
    <w:rsid w:val="00E62794"/>
    <w:rsid w:val="00E66D9B"/>
    <w:rsid w:val="00E87A0B"/>
    <w:rsid w:val="00E91D5D"/>
    <w:rsid w:val="00EA2EC3"/>
    <w:rsid w:val="00EA3388"/>
    <w:rsid w:val="00EA5DD5"/>
    <w:rsid w:val="00EB5803"/>
    <w:rsid w:val="00ED0369"/>
    <w:rsid w:val="00ED1809"/>
    <w:rsid w:val="00EE03DD"/>
    <w:rsid w:val="00EF5E39"/>
    <w:rsid w:val="00F00DA2"/>
    <w:rsid w:val="00F01490"/>
    <w:rsid w:val="00F11086"/>
    <w:rsid w:val="00F25436"/>
    <w:rsid w:val="00F3121F"/>
    <w:rsid w:val="00F37CF8"/>
    <w:rsid w:val="00F406CF"/>
    <w:rsid w:val="00F453E5"/>
    <w:rsid w:val="00F611DE"/>
    <w:rsid w:val="00F63176"/>
    <w:rsid w:val="00F67D4F"/>
    <w:rsid w:val="00F67E2D"/>
    <w:rsid w:val="00F703DF"/>
    <w:rsid w:val="00F81582"/>
    <w:rsid w:val="00F826F4"/>
    <w:rsid w:val="00F921C4"/>
    <w:rsid w:val="00FA4A75"/>
    <w:rsid w:val="00FA673C"/>
    <w:rsid w:val="00FB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04813F"/>
  <w15:docId w15:val="{6ABEEDC5-BADA-475C-AED7-4438B4892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5B1E"/>
    <w:pPr>
      <w:spacing w:before="120" w:after="120" w:line="240" w:lineRule="auto"/>
      <w:ind w:left="57" w:right="57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D6F82"/>
    <w:pPr>
      <w:spacing w:before="0" w:after="360"/>
      <w:ind w:left="85" w:right="85"/>
      <w:jc w:val="center"/>
      <w:outlineLvl w:val="0"/>
    </w:pPr>
    <w:rPr>
      <w:rFonts w:eastAsia="Times New Roman" w:cs="Tahoma"/>
      <w:b/>
      <w:color w:val="244061" w:themeColor="accent1" w:themeShade="80"/>
      <w:sz w:val="24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CE2D3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CE2D32"/>
    <w:rPr>
      <w:rFonts w:ascii="Tahoma" w:hAnsi="Tahom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00523"/>
    <w:pPr>
      <w:autoSpaceDE w:val="0"/>
      <w:autoSpaceDN w:val="0"/>
      <w:adjustRightInd w:val="0"/>
      <w:spacing w:after="0" w:line="240" w:lineRule="auto"/>
    </w:pPr>
    <w:rPr>
      <w:rFonts w:ascii="Tahoma" w:hAnsi="Tahoma" w:cs="Arial"/>
      <w:color w:val="000000"/>
      <w:sz w:val="20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1D6F82"/>
    <w:rPr>
      <w:rFonts w:ascii="Tahoma" w:eastAsia="Times New Roman" w:hAnsi="Tahoma" w:cs="Tahoma"/>
      <w:b/>
      <w:color w:val="244061" w:themeColor="accent1" w:themeShade="80"/>
      <w:sz w:val="24"/>
      <w:szCs w:val="32"/>
      <w:lang w:eastAsia="cs-CZ"/>
    </w:rPr>
  </w:style>
  <w:style w:type="table" w:styleId="Mkatabulky">
    <w:name w:val="Table Grid"/>
    <w:basedOn w:val="Normlntabulka"/>
    <w:uiPriority w:val="59"/>
    <w:rsid w:val="00157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normlntabulka">
    <w:name w:val="Tabulka - normální tabulka"/>
    <w:basedOn w:val="Tabulka-normln"/>
    <w:qFormat/>
    <w:rsid w:val="002A6875"/>
    <w:pPr>
      <w:spacing w:before="60" w:after="60"/>
      <w:jc w:val="center"/>
    </w:pPr>
  </w:style>
  <w:style w:type="paragraph" w:customStyle="1" w:styleId="Tabulka-nadpisagendy">
    <w:name w:val="Tabulka - nadpis agendy"/>
    <w:basedOn w:val="Normln"/>
    <w:qFormat/>
    <w:rsid w:val="001D6F82"/>
    <w:pPr>
      <w:tabs>
        <w:tab w:val="left" w:pos="1572"/>
      </w:tabs>
      <w:ind w:left="28" w:right="28"/>
    </w:pPr>
    <w:rPr>
      <w:rFonts w:cs="Arial"/>
      <w:b/>
      <w:color w:val="1F497D" w:themeColor="text2"/>
    </w:rPr>
  </w:style>
  <w:style w:type="paragraph" w:customStyle="1" w:styleId="Tabulka-popisdku">
    <w:name w:val="Tabulka - popis řádku"/>
    <w:basedOn w:val="Normln"/>
    <w:qFormat/>
    <w:rsid w:val="00F67E2D"/>
    <w:pPr>
      <w:tabs>
        <w:tab w:val="left" w:pos="1572"/>
      </w:tabs>
      <w:spacing w:before="100" w:after="100"/>
      <w:ind w:left="28" w:right="28"/>
      <w:jc w:val="left"/>
    </w:pPr>
    <w:rPr>
      <w:rFonts w:cs="Arial"/>
      <w:bCs/>
      <w:color w:val="244061" w:themeColor="accent1" w:themeShade="80"/>
    </w:rPr>
  </w:style>
  <w:style w:type="paragraph" w:customStyle="1" w:styleId="Tabulka-popisdku9b">
    <w:name w:val="Tabulka - popis řádku 9b."/>
    <w:basedOn w:val="Tabulka-popisdku"/>
    <w:qFormat/>
    <w:rsid w:val="00A47C84"/>
    <w:pPr>
      <w:spacing w:before="0"/>
    </w:pPr>
    <w:rPr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47C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47C8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47C84"/>
    <w:rPr>
      <w:rFonts w:ascii="Tahoma" w:hAnsi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7C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7C84"/>
    <w:rPr>
      <w:rFonts w:ascii="Tahoma" w:hAnsi="Tahoma"/>
      <w:b/>
      <w:bCs/>
      <w:sz w:val="20"/>
      <w:szCs w:val="20"/>
    </w:rPr>
  </w:style>
  <w:style w:type="paragraph" w:customStyle="1" w:styleId="Tabulka-normln">
    <w:name w:val="Tabulka - normální"/>
    <w:basedOn w:val="Normln"/>
    <w:rsid w:val="00A80908"/>
    <w:pPr>
      <w:spacing w:before="100" w:after="100"/>
      <w:ind w:right="85"/>
    </w:pPr>
    <w:rPr>
      <w:rFonts w:eastAsia="Times New Roman" w:cs="Tahoma"/>
      <w:szCs w:val="20"/>
      <w:lang w:eastAsia="cs-CZ"/>
    </w:rPr>
  </w:style>
  <w:style w:type="paragraph" w:customStyle="1" w:styleId="Tabulka-bulety">
    <w:name w:val="Tabulka - bulety"/>
    <w:basedOn w:val="Normln"/>
    <w:qFormat/>
    <w:rsid w:val="00A80908"/>
    <w:pPr>
      <w:tabs>
        <w:tab w:val="left" w:pos="1572"/>
      </w:tabs>
      <w:spacing w:before="100" w:after="100"/>
      <w:ind w:left="0" w:right="28"/>
    </w:pPr>
    <w:rPr>
      <w:rFonts w:cs="Arial"/>
    </w:rPr>
  </w:style>
  <w:style w:type="paragraph" w:customStyle="1" w:styleId="Tabulka-popisdkutabulky">
    <w:name w:val="Tabulka - popis řádku tabulky"/>
    <w:basedOn w:val="Tabulka-popisdku9b"/>
    <w:qFormat/>
    <w:rsid w:val="003E3288"/>
    <w:pPr>
      <w:spacing w:before="60" w:after="60"/>
      <w:jc w:val="center"/>
    </w:pPr>
    <w:rPr>
      <w:sz w:val="20"/>
    </w:rPr>
  </w:style>
  <w:style w:type="paragraph" w:customStyle="1" w:styleId="Tabulka-buletyvtabuce">
    <w:name w:val="Tabulka - bulety v tabuce"/>
    <w:basedOn w:val="Tabulka-bulety"/>
    <w:qFormat/>
    <w:rsid w:val="002A6875"/>
    <w:pPr>
      <w:spacing w:before="60" w:after="60"/>
      <w:jc w:val="left"/>
    </w:pPr>
  </w:style>
  <w:style w:type="character" w:styleId="Hypertextovodkaz">
    <w:name w:val="Hyperlink"/>
    <w:basedOn w:val="Standardnpsmoodstavce"/>
    <w:uiPriority w:val="99"/>
    <w:unhideWhenUsed/>
    <w:rsid w:val="008215BD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215BD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8F7AD7"/>
    <w:pPr>
      <w:spacing w:after="0" w:line="240" w:lineRule="auto"/>
    </w:pPr>
    <w:rPr>
      <w:rFonts w:ascii="Tahoma" w:hAnsi="Tahoma"/>
      <w:sz w:val="20"/>
    </w:rPr>
  </w:style>
  <w:style w:type="paragraph" w:customStyle="1" w:styleId="odstavecCharChar1CharChar1">
    <w:name w:val="*odstavec Char Char1 Char Char1"/>
    <w:basedOn w:val="Normln"/>
    <w:link w:val="odstavecCharChar1CharChar1Char"/>
    <w:rsid w:val="00E22F8E"/>
    <w:pPr>
      <w:ind w:left="0" w:right="0"/>
      <w:jc w:val="left"/>
    </w:pPr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character" w:customStyle="1" w:styleId="odstavecCharChar1CharChar1Char">
    <w:name w:val="*odstavec Char Char1 Char Char1 Char"/>
    <w:link w:val="odstavecCharChar1CharChar1"/>
    <w:rsid w:val="00E22F8E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94FCA"/>
    <w:pPr>
      <w:spacing w:before="40" w:after="40"/>
      <w:ind w:left="720" w:right="0"/>
      <w:jc w:val="left"/>
    </w:pPr>
    <w:rPr>
      <w:rFonts w:asciiTheme="minorHAnsi" w:hAnsiTheme="minorHAnsi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9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36A87-8991-427F-B45A-1811D12AE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1352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Leitkepová Jana</cp:lastModifiedBy>
  <cp:revision>3</cp:revision>
  <cp:lastPrinted>2020-08-15T13:47:00Z</cp:lastPrinted>
  <dcterms:created xsi:type="dcterms:W3CDTF">2020-10-06T20:27:00Z</dcterms:created>
  <dcterms:modified xsi:type="dcterms:W3CDTF">2020-10-06T20:29:00Z</dcterms:modified>
</cp:coreProperties>
</file>